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4293B" w14:textId="77777777" w:rsidR="002D5D55" w:rsidRDefault="002D5D55">
      <w:pPr>
        <w:pStyle w:val="BodyText"/>
        <w:spacing w:line="44" w:lineRule="exact"/>
        <w:ind w:left="119"/>
        <w:rPr>
          <w:sz w:val="4"/>
        </w:rPr>
      </w:pPr>
      <w:bookmarkStart w:id="0" w:name="_GoBack"/>
      <w:bookmarkEnd w:id="0"/>
    </w:p>
    <w:p w14:paraId="78FE7A8C" w14:textId="77777777" w:rsidR="002D5D55" w:rsidRPr="00444B18" w:rsidRDefault="00266D31" w:rsidP="007849D8">
      <w:pPr>
        <w:pStyle w:val="BodyText"/>
        <w:jc w:val="center"/>
        <w:rPr>
          <w:sz w:val="18"/>
          <w:highlight w:val="yellow"/>
        </w:rPr>
      </w:pPr>
      <w:r w:rsidRPr="00444B18">
        <w:rPr>
          <w:noProof/>
          <w:highlight w:val="yellow"/>
        </w:rPr>
        <w:drawing>
          <wp:inline distT="0" distB="0" distL="0" distR="0" wp14:anchorId="05D06A79" wp14:editId="6C801BFD">
            <wp:extent cx="2895600" cy="9431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 LOGO Lar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921" cy="965772"/>
                    </a:xfrm>
                    <a:prstGeom prst="rect">
                      <a:avLst/>
                    </a:prstGeom>
                  </pic:spPr>
                </pic:pic>
              </a:graphicData>
            </a:graphic>
          </wp:inline>
        </w:drawing>
      </w:r>
    </w:p>
    <w:p w14:paraId="55B03CF3" w14:textId="77777777" w:rsidR="002D5D55" w:rsidRPr="00444B18" w:rsidRDefault="002D5D55">
      <w:pPr>
        <w:pStyle w:val="BodyText"/>
        <w:spacing w:line="44" w:lineRule="exact"/>
        <w:ind w:left="105"/>
        <w:rPr>
          <w:rFonts w:ascii="Century"/>
          <w:sz w:val="4"/>
          <w:highlight w:val="yellow"/>
        </w:rPr>
      </w:pPr>
    </w:p>
    <w:p w14:paraId="651F2C4A" w14:textId="77777777" w:rsidR="002D5D55" w:rsidRPr="00444B18" w:rsidRDefault="002D5D55">
      <w:pPr>
        <w:pStyle w:val="BodyText"/>
        <w:spacing w:before="4"/>
        <w:rPr>
          <w:rFonts w:ascii="Century"/>
          <w:sz w:val="12"/>
          <w:highlight w:val="yellow"/>
        </w:rPr>
      </w:pPr>
    </w:p>
    <w:p w14:paraId="77F2EFF1" w14:textId="77777777" w:rsidR="002D5D55" w:rsidRPr="00BA5A21" w:rsidRDefault="00266D31" w:rsidP="001835C2">
      <w:pPr>
        <w:pStyle w:val="BodyText"/>
        <w:ind w:left="573" w:right="573"/>
        <w:jc w:val="center"/>
        <w:rPr>
          <w:sz w:val="28"/>
        </w:rPr>
      </w:pPr>
      <w:r w:rsidRPr="00BA5A21">
        <w:rPr>
          <w:color w:val="234060"/>
          <w:sz w:val="28"/>
        </w:rPr>
        <w:t>GENERAL SERVICES ADMINISTRATION</w:t>
      </w:r>
    </w:p>
    <w:p w14:paraId="3DEBE151" w14:textId="77777777" w:rsidR="002D5D55" w:rsidRPr="00BA5A21" w:rsidRDefault="00266D31">
      <w:pPr>
        <w:pStyle w:val="BodyText"/>
        <w:ind w:left="572" w:right="573"/>
        <w:jc w:val="center"/>
        <w:rPr>
          <w:sz w:val="28"/>
        </w:rPr>
      </w:pPr>
      <w:r w:rsidRPr="00BA5A21">
        <w:rPr>
          <w:color w:val="234060"/>
          <w:sz w:val="28"/>
        </w:rPr>
        <w:t>Federal Supply Service</w:t>
      </w:r>
    </w:p>
    <w:p w14:paraId="1D2FC881" w14:textId="77777777" w:rsidR="002D5D55" w:rsidRPr="00BA5A21" w:rsidRDefault="00266D31">
      <w:pPr>
        <w:pStyle w:val="BodyText"/>
        <w:ind w:left="572" w:right="573"/>
        <w:jc w:val="center"/>
        <w:rPr>
          <w:sz w:val="28"/>
        </w:rPr>
      </w:pPr>
      <w:r w:rsidRPr="00BA5A21">
        <w:rPr>
          <w:color w:val="234060"/>
          <w:sz w:val="28"/>
        </w:rPr>
        <w:t>Authorized Federal Supply Schedule Price List</w:t>
      </w:r>
    </w:p>
    <w:p w14:paraId="4D2BBBCD" w14:textId="77777777" w:rsidR="002D5D55" w:rsidRPr="00444B18" w:rsidRDefault="002D5D55">
      <w:pPr>
        <w:pStyle w:val="BodyText"/>
        <w:rPr>
          <w:sz w:val="22"/>
          <w:highlight w:val="yellow"/>
        </w:rPr>
      </w:pPr>
    </w:p>
    <w:p w14:paraId="21D0977E" w14:textId="77777777" w:rsidR="002D5D55" w:rsidRPr="001835C2" w:rsidRDefault="00266D31">
      <w:pPr>
        <w:pStyle w:val="BodyText"/>
        <w:ind w:left="574" w:right="573"/>
        <w:jc w:val="center"/>
        <w:rPr>
          <w:sz w:val="22"/>
        </w:rPr>
      </w:pPr>
      <w:r w:rsidRPr="001835C2">
        <w:rPr>
          <w:color w:val="234060"/>
          <w:sz w:val="22"/>
        </w:rPr>
        <w:t>On-line access to contract ordering information, terms and conditions, up-to-date pricing, and the option to create an electronic delivery order are available through GSA Advantage!®, a menu-driven database system.</w:t>
      </w:r>
    </w:p>
    <w:p w14:paraId="5A508574" w14:textId="77777777" w:rsidR="002D5D55" w:rsidRPr="001835C2" w:rsidRDefault="00266D31">
      <w:pPr>
        <w:pStyle w:val="BodyText"/>
        <w:ind w:left="572" w:right="573"/>
        <w:jc w:val="center"/>
        <w:rPr>
          <w:sz w:val="22"/>
        </w:rPr>
      </w:pPr>
      <w:r w:rsidRPr="001835C2">
        <w:rPr>
          <w:color w:val="234060"/>
          <w:sz w:val="22"/>
        </w:rPr>
        <w:t xml:space="preserve">The INTERNET address GSA </w:t>
      </w:r>
      <w:proofErr w:type="gramStart"/>
      <w:r w:rsidRPr="001835C2">
        <w:rPr>
          <w:color w:val="234060"/>
          <w:sz w:val="22"/>
        </w:rPr>
        <w:t>Advantage!®</w:t>
      </w:r>
      <w:proofErr w:type="gramEnd"/>
      <w:r w:rsidRPr="001835C2">
        <w:rPr>
          <w:color w:val="234060"/>
          <w:sz w:val="22"/>
        </w:rPr>
        <w:t xml:space="preserve"> is: GSAAdvantage.gov.</w:t>
      </w:r>
    </w:p>
    <w:p w14:paraId="5E1C9452" w14:textId="77777777" w:rsidR="002D5D55" w:rsidRPr="00444B18" w:rsidRDefault="002D5D55">
      <w:pPr>
        <w:pStyle w:val="BodyText"/>
        <w:rPr>
          <w:sz w:val="22"/>
          <w:highlight w:val="yellow"/>
        </w:rPr>
      </w:pPr>
    </w:p>
    <w:p w14:paraId="0972FE2F" w14:textId="516CCFE0" w:rsidR="002D5D55" w:rsidRDefault="00F87DF7">
      <w:pPr>
        <w:ind w:left="574" w:right="571"/>
        <w:jc w:val="center"/>
        <w:rPr>
          <w:b/>
          <w:color w:val="234060"/>
          <w:sz w:val="28"/>
        </w:rPr>
      </w:pPr>
      <w:r w:rsidRPr="00F87DF7">
        <w:rPr>
          <w:b/>
          <w:color w:val="234060"/>
          <w:sz w:val="28"/>
        </w:rPr>
        <w:t>PROFESSIONAL SERVICE SCHEDULE</w:t>
      </w:r>
    </w:p>
    <w:p w14:paraId="3D69DE2E" w14:textId="2EAB51D7" w:rsidR="00A349A8" w:rsidRPr="00F87DF7" w:rsidRDefault="00A349A8">
      <w:pPr>
        <w:ind w:left="574" w:right="571"/>
        <w:jc w:val="center"/>
        <w:rPr>
          <w:b/>
          <w:sz w:val="28"/>
        </w:rPr>
      </w:pPr>
      <w:r>
        <w:rPr>
          <w:b/>
          <w:color w:val="234060"/>
          <w:sz w:val="28"/>
        </w:rPr>
        <w:t>FSC Group: 00CORP</w:t>
      </w:r>
    </w:p>
    <w:p w14:paraId="34F7C860" w14:textId="6481D52E" w:rsidR="002D5D55" w:rsidRPr="00444B18" w:rsidRDefault="00A05F09" w:rsidP="00386AC6">
      <w:pPr>
        <w:pStyle w:val="BodyText"/>
        <w:spacing w:before="2"/>
        <w:rPr>
          <w:b/>
          <w:sz w:val="10"/>
          <w:highlight w:val="yellow"/>
        </w:rPr>
      </w:pPr>
      <w:r>
        <w:rPr>
          <w:noProof/>
          <w:highlight w:val="yellow"/>
        </w:rPr>
        <mc:AlternateContent>
          <mc:Choice Requires="wps">
            <w:drawing>
              <wp:anchor distT="0" distB="0" distL="0" distR="0" simplePos="0" relativeHeight="1096" behindDoc="0" locked="0" layoutInCell="1" allowOverlap="1" wp14:anchorId="0348B505" wp14:editId="28627727">
                <wp:simplePos x="0" y="0"/>
                <wp:positionH relativeFrom="margin">
                  <wp:posOffset>-5080</wp:posOffset>
                </wp:positionH>
                <wp:positionV relativeFrom="paragraph">
                  <wp:posOffset>130175</wp:posOffset>
                </wp:positionV>
                <wp:extent cx="5953125" cy="0"/>
                <wp:effectExtent l="13970" t="13970" r="14605" b="1460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27432">
                          <a:solidFill>
                            <a:srgbClr val="0D50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24A05B" id="Line 3" o:spid="_x0000_s1026" style="position:absolute;z-index:109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pt,10.25pt" to="468.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" strokecolor="#0d5075" strokeweight="2.16pt">
                <w10:wrap type="topAndBottom" anchorx="margin"/>
              </v:line>
            </w:pict>
          </mc:Fallback>
        </mc:AlternateContent>
      </w:r>
    </w:p>
    <w:p w14:paraId="20CED6C8" w14:textId="4D21E9F2" w:rsidR="00301E67" w:rsidRPr="001835C2" w:rsidRDefault="00266D31" w:rsidP="00301E67">
      <w:pPr>
        <w:spacing w:before="89"/>
        <w:ind w:left="574" w:right="572"/>
        <w:jc w:val="center"/>
        <w:rPr>
          <w:color w:val="0F233D"/>
        </w:rPr>
      </w:pPr>
      <w:r w:rsidRPr="00A7593C">
        <w:rPr>
          <w:b/>
          <w:color w:val="000000" w:themeColor="text1"/>
        </w:rPr>
        <w:t>Contract Number:</w:t>
      </w:r>
      <w:r w:rsidRPr="001835C2">
        <w:rPr>
          <w:b/>
          <w:color w:val="0F233D"/>
        </w:rPr>
        <w:t xml:space="preserve"> </w:t>
      </w:r>
      <w:r w:rsidR="006C4E33" w:rsidRPr="006C4E33">
        <w:t>47QRAA20D003B</w:t>
      </w:r>
    </w:p>
    <w:p w14:paraId="6F814BE4" w14:textId="19BD5701" w:rsidR="002D5D55" w:rsidRPr="001835C2" w:rsidRDefault="00266D31" w:rsidP="001835C2">
      <w:pPr>
        <w:ind w:left="573" w:right="573"/>
        <w:jc w:val="center"/>
      </w:pPr>
      <w:r w:rsidRPr="00A7593C">
        <w:rPr>
          <w:b/>
          <w:color w:val="000000" w:themeColor="text1"/>
        </w:rPr>
        <w:t>Contract Period:</w:t>
      </w:r>
      <w:r w:rsidRPr="001835C2">
        <w:rPr>
          <w:b/>
          <w:color w:val="0F233D"/>
        </w:rPr>
        <w:t xml:space="preserve"> </w:t>
      </w:r>
      <w:r w:rsidR="006C4E33" w:rsidRPr="006C4E33">
        <w:t>December 20, 2019 through December 19, 2024</w:t>
      </w:r>
    </w:p>
    <w:p w14:paraId="4E496576" w14:textId="77777777" w:rsidR="002D5D55" w:rsidRPr="00A7593C" w:rsidRDefault="00301E67" w:rsidP="00A7593C">
      <w:pPr>
        <w:spacing w:before="120"/>
        <w:ind w:left="574" w:right="571"/>
        <w:jc w:val="center"/>
        <w:rPr>
          <w:b/>
          <w:color w:val="000000" w:themeColor="text1"/>
        </w:rPr>
      </w:pPr>
      <w:r w:rsidRPr="00A7593C">
        <w:rPr>
          <w:b/>
          <w:color w:val="000000" w:themeColor="text1"/>
        </w:rPr>
        <w:t>First Line Defense, LLC</w:t>
      </w:r>
    </w:p>
    <w:p w14:paraId="70C62E9D" w14:textId="77777777" w:rsidR="002D5D55" w:rsidRPr="001835C2" w:rsidRDefault="00301E67" w:rsidP="005943C8">
      <w:pPr>
        <w:jc w:val="center"/>
      </w:pPr>
      <w:r w:rsidRPr="001835C2">
        <w:t>521 C. St.</w:t>
      </w:r>
      <w:r w:rsidR="005943C8" w:rsidRPr="001835C2">
        <w:t xml:space="preserve">, </w:t>
      </w:r>
      <w:r w:rsidRPr="001835C2">
        <w:t>Quantico, VA 22134</w:t>
      </w:r>
    </w:p>
    <w:p w14:paraId="7DF73990" w14:textId="77777777" w:rsidR="002D5D55" w:rsidRPr="001835C2" w:rsidRDefault="00266D31" w:rsidP="00806788">
      <w:pPr>
        <w:spacing w:line="322" w:lineRule="exact"/>
        <w:ind w:left="574" w:right="571"/>
        <w:jc w:val="center"/>
        <w:rPr>
          <w:color w:val="0F233D"/>
        </w:rPr>
      </w:pPr>
      <w:r w:rsidRPr="00A7593C">
        <w:rPr>
          <w:b/>
          <w:color w:val="000000" w:themeColor="text1"/>
        </w:rPr>
        <w:t>Phone:</w:t>
      </w:r>
      <w:r w:rsidRPr="001835C2">
        <w:rPr>
          <w:b/>
          <w:color w:val="0F233D"/>
        </w:rPr>
        <w:t xml:space="preserve"> </w:t>
      </w:r>
      <w:r w:rsidR="00301E67" w:rsidRPr="00A7593C">
        <w:t>703.677.6491</w:t>
      </w:r>
    </w:p>
    <w:p w14:paraId="10684552" w14:textId="77777777" w:rsidR="005943C8" w:rsidRPr="001835C2" w:rsidRDefault="005943C8" w:rsidP="00806788">
      <w:pPr>
        <w:spacing w:line="322" w:lineRule="exact"/>
        <w:ind w:left="574" w:right="571"/>
        <w:jc w:val="center"/>
        <w:rPr>
          <w:b/>
          <w:color w:val="0F233D"/>
        </w:rPr>
      </w:pPr>
      <w:r w:rsidRPr="00A7593C">
        <w:rPr>
          <w:b/>
          <w:color w:val="000000" w:themeColor="text1"/>
        </w:rPr>
        <w:t>Fax:</w:t>
      </w:r>
      <w:r w:rsidRPr="001835C2">
        <w:rPr>
          <w:b/>
          <w:color w:val="0F233D"/>
        </w:rPr>
        <w:t xml:space="preserve"> </w:t>
      </w:r>
      <w:r w:rsidRPr="00A7593C">
        <w:t>Not Available</w:t>
      </w:r>
    </w:p>
    <w:p w14:paraId="0B3825F2" w14:textId="77777777" w:rsidR="002D5D55" w:rsidRPr="001835C2" w:rsidRDefault="000B19A4" w:rsidP="00301E67">
      <w:pPr>
        <w:pStyle w:val="BodyText"/>
        <w:spacing w:before="2"/>
        <w:jc w:val="center"/>
        <w:rPr>
          <w:sz w:val="16"/>
        </w:rPr>
      </w:pPr>
      <w:hyperlink r:id="rId9" w:history="1">
        <w:r w:rsidR="00301E67" w:rsidRPr="001835C2">
          <w:rPr>
            <w:rStyle w:val="Hyperlink"/>
            <w:sz w:val="22"/>
            <w:szCs w:val="28"/>
          </w:rPr>
          <w:t>https://www.firstlinedefensellc.com</w:t>
        </w:r>
      </w:hyperlink>
      <w:r w:rsidR="00301E67" w:rsidRPr="001835C2">
        <w:rPr>
          <w:sz w:val="22"/>
          <w:szCs w:val="28"/>
        </w:rPr>
        <w:t xml:space="preserve"> </w:t>
      </w:r>
    </w:p>
    <w:p w14:paraId="04146F83" w14:textId="77777777" w:rsidR="002D5D55" w:rsidRPr="001835C2" w:rsidRDefault="00266D31" w:rsidP="00A7593C">
      <w:pPr>
        <w:spacing w:before="120"/>
        <w:ind w:left="574" w:right="571"/>
        <w:jc w:val="center"/>
      </w:pPr>
      <w:r w:rsidRPr="001835C2">
        <w:rPr>
          <w:b/>
        </w:rPr>
        <w:t xml:space="preserve">Contract Administration Source: </w:t>
      </w:r>
      <w:r w:rsidR="00301E67" w:rsidRPr="001835C2">
        <w:t>Bradley Stegman, President and CEO</w:t>
      </w:r>
    </w:p>
    <w:p w14:paraId="1F06A9B7" w14:textId="77777777" w:rsidR="002D5D55" w:rsidRPr="001835C2" w:rsidRDefault="00266D31">
      <w:pPr>
        <w:ind w:left="574" w:right="569"/>
        <w:jc w:val="center"/>
      </w:pPr>
      <w:r w:rsidRPr="00A7593C">
        <w:rPr>
          <w:b/>
          <w:color w:val="000000" w:themeColor="text1"/>
        </w:rPr>
        <w:t xml:space="preserve">Email: </w:t>
      </w:r>
      <w:hyperlink r:id="rId10" w:history="1">
        <w:r w:rsidR="00301E67" w:rsidRPr="001835C2">
          <w:rPr>
            <w:rStyle w:val="Hyperlink"/>
          </w:rPr>
          <w:t>bstegman@firstlinedefensellc.com</w:t>
        </w:r>
      </w:hyperlink>
      <w:r w:rsidR="00301E67" w:rsidRPr="001835C2">
        <w:t xml:space="preserve"> </w:t>
      </w:r>
    </w:p>
    <w:p w14:paraId="5DA9A300" w14:textId="4443676F" w:rsidR="002D5D55" w:rsidRPr="001835C2" w:rsidRDefault="00301E67" w:rsidP="00301E67">
      <w:pPr>
        <w:jc w:val="center"/>
      </w:pPr>
      <w:r w:rsidRPr="001835C2">
        <w:rPr>
          <w:b/>
        </w:rPr>
        <w:t xml:space="preserve">Business Size: </w:t>
      </w:r>
      <w:r w:rsidR="00F565E5" w:rsidRPr="001835C2">
        <w:t>Small Business;</w:t>
      </w:r>
      <w:r w:rsidR="00F565E5" w:rsidRPr="001835C2">
        <w:rPr>
          <w:b/>
        </w:rPr>
        <w:t xml:space="preserve"> </w:t>
      </w:r>
      <w:r w:rsidR="00980275" w:rsidRPr="001835C2">
        <w:t>SBA Certified HUBZone</w:t>
      </w:r>
    </w:p>
    <w:p w14:paraId="3887FCD5" w14:textId="272D23C7" w:rsidR="007B14E5" w:rsidRPr="001835C2" w:rsidRDefault="00A05F09" w:rsidP="001835C2">
      <w:pPr>
        <w:ind w:left="360"/>
        <w:jc w:val="center"/>
      </w:pPr>
      <w:r>
        <w:rPr>
          <w:noProof/>
        </w:rPr>
        <mc:AlternateContent>
          <mc:Choice Requires="wps">
            <w:drawing>
              <wp:anchor distT="0" distB="0" distL="0" distR="0" simplePos="0" relativeHeight="251658240" behindDoc="0" locked="0" layoutInCell="1" allowOverlap="1" wp14:anchorId="175532DF" wp14:editId="45389807">
                <wp:simplePos x="0" y="0"/>
                <wp:positionH relativeFrom="margin">
                  <wp:posOffset>-5080</wp:posOffset>
                </wp:positionH>
                <wp:positionV relativeFrom="paragraph">
                  <wp:posOffset>215900</wp:posOffset>
                </wp:positionV>
                <wp:extent cx="5953125" cy="0"/>
                <wp:effectExtent l="13970" t="22225" r="14605" b="15875"/>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line">
                          <a:avLst/>
                        </a:prstGeom>
                        <a:noFill/>
                        <a:ln w="27432">
                          <a:solidFill>
                            <a:srgbClr val="0D507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3F55C" id="Line 4" o:spid="_x0000_s1026" style="position:absolute;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pt,17pt" to="468.3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" strokecolor="#0d5075" strokeweight="2.16pt">
                <w10:wrap type="topAndBottom" anchorx="margin"/>
              </v:line>
            </w:pict>
          </mc:Fallback>
        </mc:AlternateContent>
      </w:r>
    </w:p>
    <w:p w14:paraId="3F49C8AF" w14:textId="77777777" w:rsidR="002D5D55" w:rsidRPr="00444B18" w:rsidRDefault="002D5D55">
      <w:pPr>
        <w:pStyle w:val="BodyText"/>
        <w:spacing w:before="1"/>
        <w:rPr>
          <w:sz w:val="5"/>
          <w:highlight w:val="yellow"/>
        </w:rPr>
      </w:pPr>
    </w:p>
    <w:p w14:paraId="0CA4C54F" w14:textId="77777777" w:rsidR="00FB040A" w:rsidRPr="001835C2" w:rsidRDefault="00266D31" w:rsidP="00070B67">
      <w:pPr>
        <w:pStyle w:val="BodyText"/>
        <w:spacing w:before="90"/>
        <w:ind w:left="810" w:right="845" w:firstLine="53"/>
        <w:jc w:val="center"/>
        <w:rPr>
          <w:color w:val="0F233D"/>
          <w:sz w:val="22"/>
        </w:rPr>
      </w:pPr>
      <w:r w:rsidRPr="001835C2">
        <w:rPr>
          <w:color w:val="0F233D"/>
          <w:sz w:val="22"/>
        </w:rPr>
        <w:t>For more information on ordering from Federal Su</w:t>
      </w:r>
      <w:r w:rsidR="00070B67" w:rsidRPr="001835C2">
        <w:rPr>
          <w:color w:val="0F233D"/>
          <w:sz w:val="22"/>
        </w:rPr>
        <w:t xml:space="preserve">pply Schedules click on the FSS </w:t>
      </w:r>
      <w:r w:rsidRPr="001835C2">
        <w:rPr>
          <w:color w:val="0F233D"/>
          <w:sz w:val="22"/>
        </w:rPr>
        <w:t xml:space="preserve">Schedules button at </w:t>
      </w:r>
    </w:p>
    <w:p w14:paraId="2832121C" w14:textId="6B6C9697" w:rsidR="00FB040A" w:rsidRPr="001835C2" w:rsidRDefault="000B19A4" w:rsidP="002B74D8">
      <w:pPr>
        <w:pStyle w:val="BodyText"/>
        <w:ind w:left="810" w:right="845" w:firstLine="53"/>
        <w:jc w:val="center"/>
        <w:rPr>
          <w:color w:val="0F233D"/>
          <w:sz w:val="22"/>
        </w:rPr>
      </w:pPr>
      <w:hyperlink r:id="rId11" w:history="1">
        <w:r w:rsidR="001B1994" w:rsidRPr="001835C2">
          <w:rPr>
            <w:rStyle w:val="Hyperlink"/>
            <w:sz w:val="22"/>
          </w:rPr>
          <w:t>https://www.gsa.gov/acquisition/purchasing-programs/gsa-schedules/for-federal-agency-customers-ordering-from-schedules</w:t>
        </w:r>
      </w:hyperlink>
    </w:p>
    <w:p w14:paraId="71946EEF" w14:textId="2CE95F94" w:rsidR="001B1994" w:rsidRPr="001835C2" w:rsidRDefault="001B1994" w:rsidP="001B1994">
      <w:pPr>
        <w:pStyle w:val="BodyText"/>
        <w:spacing w:before="120"/>
        <w:ind w:left="810" w:right="845" w:firstLine="53"/>
        <w:jc w:val="center"/>
        <w:rPr>
          <w:color w:val="0F233D"/>
          <w:sz w:val="22"/>
        </w:rPr>
      </w:pPr>
      <w:r w:rsidRPr="001835C2">
        <w:rPr>
          <w:color w:val="0F233D"/>
          <w:sz w:val="22"/>
        </w:rPr>
        <w:t>Prices Shown Herein are Net (discount deducted)</w:t>
      </w:r>
    </w:p>
    <w:p w14:paraId="6B870F6F" w14:textId="5A97E768" w:rsidR="007849D8" w:rsidRPr="001835C2" w:rsidRDefault="00266D31" w:rsidP="001835C2">
      <w:pPr>
        <w:spacing w:before="120"/>
        <w:jc w:val="center"/>
      </w:pPr>
      <w:r w:rsidRPr="001835C2">
        <w:t xml:space="preserve">Pricelist </w:t>
      </w:r>
      <w:r w:rsidR="006C4E33">
        <w:t>Effective</w:t>
      </w:r>
      <w:r w:rsidRPr="001835C2">
        <w:t xml:space="preserve"> through Modification </w:t>
      </w:r>
      <w:r w:rsidR="000F509B" w:rsidRPr="000F509B">
        <w:t>PO-0001</w:t>
      </w:r>
      <w:r w:rsidR="007849D8" w:rsidRPr="000F509B">
        <w:t xml:space="preserve"> dated </w:t>
      </w:r>
      <w:r w:rsidR="000F509B">
        <w:t>12/20/2019</w:t>
      </w:r>
    </w:p>
    <w:p w14:paraId="376802F2" w14:textId="77777777" w:rsidR="00CC142D" w:rsidRDefault="00CC142D" w:rsidP="00070B67">
      <w:pPr>
        <w:jc w:val="center"/>
        <w:rPr>
          <w:sz w:val="28"/>
        </w:rPr>
      </w:pPr>
    </w:p>
    <w:p w14:paraId="16E0808E" w14:textId="77777777" w:rsidR="001E23D2" w:rsidRDefault="001E23D2" w:rsidP="00070B67">
      <w:pPr>
        <w:jc w:val="center"/>
        <w:rPr>
          <w:sz w:val="28"/>
        </w:rPr>
        <w:sectPr w:rsidR="001E23D2" w:rsidSect="007849D8">
          <w:type w:val="continuous"/>
          <w:pgSz w:w="12240" w:h="15840"/>
          <w:pgMar w:top="1440" w:right="1440" w:bottom="1440" w:left="1440" w:header="720" w:footer="720" w:gutter="0"/>
          <w:cols w:space="720"/>
          <w:docGrid w:linePitch="299"/>
        </w:sectPr>
      </w:pPr>
    </w:p>
    <w:sdt>
      <w:sdtPr>
        <w:rPr>
          <w:rFonts w:ascii="Times New Roman" w:eastAsia="Times New Roman" w:hAnsi="Times New Roman" w:cs="Times New Roman"/>
          <w:color w:val="auto"/>
          <w:sz w:val="22"/>
          <w:szCs w:val="22"/>
        </w:rPr>
        <w:id w:val="1606159026"/>
        <w:docPartObj>
          <w:docPartGallery w:val="Table of Contents"/>
          <w:docPartUnique/>
        </w:docPartObj>
      </w:sdtPr>
      <w:sdtEndPr>
        <w:rPr>
          <w:b/>
          <w:bCs/>
          <w:noProof/>
        </w:rPr>
      </w:sdtEndPr>
      <w:sdtContent>
        <w:p w14:paraId="68601B72" w14:textId="50F87FEB" w:rsidR="001E23D2" w:rsidRPr="001E23D2" w:rsidRDefault="001E23D2" w:rsidP="00391CA6">
          <w:pPr>
            <w:pStyle w:val="TOCHeading"/>
            <w:spacing w:before="0"/>
            <w:rPr>
              <w:rFonts w:ascii="Times New Roman" w:eastAsia="Times New Roman" w:hAnsi="Times New Roman" w:cs="Times New Roman"/>
              <w:b/>
              <w:color w:val="234060"/>
              <w:sz w:val="36"/>
              <w:szCs w:val="22"/>
            </w:rPr>
          </w:pPr>
          <w:r w:rsidRPr="001E23D2">
            <w:rPr>
              <w:rFonts w:ascii="Times New Roman" w:eastAsia="Times New Roman" w:hAnsi="Times New Roman" w:cs="Times New Roman"/>
              <w:b/>
              <w:color w:val="234060"/>
              <w:sz w:val="36"/>
              <w:szCs w:val="22"/>
            </w:rPr>
            <w:t>Table of Contents</w:t>
          </w:r>
        </w:p>
        <w:p w14:paraId="48E6F782" w14:textId="77777777" w:rsidR="001E23D2" w:rsidRDefault="001E23D2" w:rsidP="001E23D2">
          <w:pPr>
            <w:pStyle w:val="TOC1"/>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28958511" w:history="1">
            <w:r w:rsidRPr="000859F5">
              <w:rPr>
                <w:rStyle w:val="Hyperlink"/>
                <w:noProof/>
              </w:rPr>
              <w:t>Scope of Schedule 00CORP, Professional Services Schedule (PSS)</w:t>
            </w:r>
            <w:r>
              <w:rPr>
                <w:noProof/>
                <w:webHidden/>
              </w:rPr>
              <w:tab/>
            </w:r>
            <w:r>
              <w:rPr>
                <w:noProof/>
                <w:webHidden/>
              </w:rPr>
              <w:fldChar w:fldCharType="begin"/>
            </w:r>
            <w:r>
              <w:rPr>
                <w:noProof/>
                <w:webHidden/>
              </w:rPr>
              <w:instrText xml:space="preserve"> PAGEREF _Toc28958511 \h </w:instrText>
            </w:r>
            <w:r>
              <w:rPr>
                <w:noProof/>
                <w:webHidden/>
              </w:rPr>
            </w:r>
            <w:r>
              <w:rPr>
                <w:noProof/>
                <w:webHidden/>
              </w:rPr>
              <w:fldChar w:fldCharType="separate"/>
            </w:r>
            <w:r>
              <w:rPr>
                <w:noProof/>
                <w:webHidden/>
              </w:rPr>
              <w:t>1</w:t>
            </w:r>
            <w:r>
              <w:rPr>
                <w:noProof/>
                <w:webHidden/>
              </w:rPr>
              <w:fldChar w:fldCharType="end"/>
            </w:r>
          </w:hyperlink>
        </w:p>
        <w:p w14:paraId="0BB95624" w14:textId="77777777" w:rsidR="001E23D2" w:rsidRDefault="000B19A4" w:rsidP="001E23D2">
          <w:pPr>
            <w:pStyle w:val="TOC1"/>
            <w:rPr>
              <w:rFonts w:asciiTheme="minorHAnsi" w:eastAsiaTheme="minorEastAsia" w:hAnsiTheme="minorHAnsi" w:cstheme="minorBidi"/>
              <w:noProof/>
            </w:rPr>
          </w:pPr>
          <w:hyperlink w:anchor="_Toc28958518" w:history="1">
            <w:r w:rsidR="001E23D2" w:rsidRPr="000859F5">
              <w:rPr>
                <w:rStyle w:val="Hyperlink"/>
                <w:noProof/>
              </w:rPr>
              <w:t>Customer Information</w:t>
            </w:r>
            <w:r w:rsidR="001E23D2">
              <w:rPr>
                <w:noProof/>
                <w:webHidden/>
              </w:rPr>
              <w:tab/>
            </w:r>
            <w:r w:rsidR="001E23D2">
              <w:rPr>
                <w:noProof/>
                <w:webHidden/>
              </w:rPr>
              <w:fldChar w:fldCharType="begin"/>
            </w:r>
            <w:r w:rsidR="001E23D2">
              <w:rPr>
                <w:noProof/>
                <w:webHidden/>
              </w:rPr>
              <w:instrText xml:space="preserve"> PAGEREF _Toc28958518 \h </w:instrText>
            </w:r>
            <w:r w:rsidR="001E23D2">
              <w:rPr>
                <w:noProof/>
                <w:webHidden/>
              </w:rPr>
            </w:r>
            <w:r w:rsidR="001E23D2">
              <w:rPr>
                <w:noProof/>
                <w:webHidden/>
              </w:rPr>
              <w:fldChar w:fldCharType="separate"/>
            </w:r>
            <w:r w:rsidR="001E23D2">
              <w:rPr>
                <w:noProof/>
                <w:webHidden/>
              </w:rPr>
              <w:t>3</w:t>
            </w:r>
            <w:r w:rsidR="001E23D2">
              <w:rPr>
                <w:noProof/>
                <w:webHidden/>
              </w:rPr>
              <w:fldChar w:fldCharType="end"/>
            </w:r>
          </w:hyperlink>
        </w:p>
        <w:p w14:paraId="5141AA44" w14:textId="77777777" w:rsidR="001E23D2" w:rsidRDefault="000B19A4" w:rsidP="001E23D2">
          <w:pPr>
            <w:pStyle w:val="TOC1"/>
            <w:rPr>
              <w:rFonts w:asciiTheme="minorHAnsi" w:eastAsiaTheme="minorEastAsia" w:hAnsiTheme="minorHAnsi" w:cstheme="minorBidi"/>
              <w:noProof/>
            </w:rPr>
          </w:pPr>
          <w:hyperlink w:anchor="_Toc28958554" w:history="1">
            <w:r w:rsidR="001E23D2" w:rsidRPr="000859F5">
              <w:rPr>
                <w:rStyle w:val="Hyperlink"/>
                <w:noProof/>
              </w:rPr>
              <w:t>GSA Hourly Rates</w:t>
            </w:r>
            <w:r w:rsidR="001E23D2">
              <w:rPr>
                <w:noProof/>
                <w:webHidden/>
              </w:rPr>
              <w:tab/>
            </w:r>
            <w:r w:rsidR="001E23D2">
              <w:rPr>
                <w:noProof/>
                <w:webHidden/>
              </w:rPr>
              <w:fldChar w:fldCharType="begin"/>
            </w:r>
            <w:r w:rsidR="001E23D2">
              <w:rPr>
                <w:noProof/>
                <w:webHidden/>
              </w:rPr>
              <w:instrText xml:space="preserve"> PAGEREF _Toc28958554 \h </w:instrText>
            </w:r>
            <w:r w:rsidR="001E23D2">
              <w:rPr>
                <w:noProof/>
                <w:webHidden/>
              </w:rPr>
            </w:r>
            <w:r w:rsidR="001E23D2">
              <w:rPr>
                <w:noProof/>
                <w:webHidden/>
              </w:rPr>
              <w:fldChar w:fldCharType="separate"/>
            </w:r>
            <w:r w:rsidR="001E23D2">
              <w:rPr>
                <w:noProof/>
                <w:webHidden/>
              </w:rPr>
              <w:t>6</w:t>
            </w:r>
            <w:r w:rsidR="001E23D2">
              <w:rPr>
                <w:noProof/>
                <w:webHidden/>
              </w:rPr>
              <w:fldChar w:fldCharType="end"/>
            </w:r>
          </w:hyperlink>
        </w:p>
        <w:p w14:paraId="5F2DE352" w14:textId="77777777" w:rsidR="001E23D2" w:rsidRDefault="000B19A4" w:rsidP="001E23D2">
          <w:pPr>
            <w:pStyle w:val="TOC1"/>
            <w:rPr>
              <w:rFonts w:asciiTheme="minorHAnsi" w:eastAsiaTheme="minorEastAsia" w:hAnsiTheme="minorHAnsi" w:cstheme="minorBidi"/>
              <w:noProof/>
            </w:rPr>
          </w:pPr>
          <w:hyperlink w:anchor="_Toc28958555" w:history="1">
            <w:r w:rsidR="001E23D2" w:rsidRPr="000859F5">
              <w:rPr>
                <w:rStyle w:val="Hyperlink"/>
                <w:noProof/>
              </w:rPr>
              <w:t>Labor Category Descriptions and Functional Responsibilities</w:t>
            </w:r>
            <w:r w:rsidR="001E23D2">
              <w:rPr>
                <w:noProof/>
                <w:webHidden/>
              </w:rPr>
              <w:tab/>
            </w:r>
            <w:r w:rsidR="001E23D2">
              <w:rPr>
                <w:noProof/>
                <w:webHidden/>
              </w:rPr>
              <w:fldChar w:fldCharType="begin"/>
            </w:r>
            <w:r w:rsidR="001E23D2">
              <w:rPr>
                <w:noProof/>
                <w:webHidden/>
              </w:rPr>
              <w:instrText xml:space="preserve"> PAGEREF _Toc28958555 \h </w:instrText>
            </w:r>
            <w:r w:rsidR="001E23D2">
              <w:rPr>
                <w:noProof/>
                <w:webHidden/>
              </w:rPr>
            </w:r>
            <w:r w:rsidR="001E23D2">
              <w:rPr>
                <w:noProof/>
                <w:webHidden/>
              </w:rPr>
              <w:fldChar w:fldCharType="separate"/>
            </w:r>
            <w:r w:rsidR="001E23D2">
              <w:rPr>
                <w:noProof/>
                <w:webHidden/>
              </w:rPr>
              <w:t>7</w:t>
            </w:r>
            <w:r w:rsidR="001E23D2">
              <w:rPr>
                <w:noProof/>
                <w:webHidden/>
              </w:rPr>
              <w:fldChar w:fldCharType="end"/>
            </w:r>
          </w:hyperlink>
        </w:p>
        <w:p w14:paraId="7B318B0C" w14:textId="4BFD676F" w:rsidR="001E23D2" w:rsidRPr="001E23D2" w:rsidRDefault="001E23D2" w:rsidP="001E23D2">
          <w:r>
            <w:rPr>
              <w:b/>
              <w:bCs/>
              <w:noProof/>
            </w:rPr>
            <w:fldChar w:fldCharType="end"/>
          </w:r>
        </w:p>
      </w:sdtContent>
    </w:sdt>
    <w:p w14:paraId="5FCC117C" w14:textId="77777777" w:rsidR="001E23D2" w:rsidRDefault="001E23D2" w:rsidP="00070B67">
      <w:pPr>
        <w:jc w:val="center"/>
        <w:rPr>
          <w:sz w:val="28"/>
        </w:rPr>
      </w:pPr>
    </w:p>
    <w:p w14:paraId="32C7B07E" w14:textId="39211C48" w:rsidR="001E23D2" w:rsidRDefault="0057113B" w:rsidP="00070B67">
      <w:pPr>
        <w:jc w:val="center"/>
        <w:rPr>
          <w:sz w:val="28"/>
        </w:rPr>
        <w:sectPr w:rsidR="001E23D2" w:rsidSect="001E23D2">
          <w:headerReference w:type="default" r:id="rId12"/>
          <w:pgSz w:w="12240" w:h="15840"/>
          <w:pgMar w:top="1440" w:right="1440" w:bottom="1440" w:left="1440" w:header="720" w:footer="720" w:gutter="0"/>
          <w:cols w:space="720"/>
          <w:docGrid w:linePitch="299"/>
        </w:sectPr>
      </w:pPr>
      <w:r>
        <w:rPr>
          <w:sz w:val="28"/>
        </w:rPr>
        <w:t xml:space="preserve"> </w:t>
      </w:r>
    </w:p>
    <w:p w14:paraId="3FB43919" w14:textId="20D5C653" w:rsidR="00242D61" w:rsidRDefault="00242D61" w:rsidP="00242D61">
      <w:pPr>
        <w:pStyle w:val="Heading1"/>
      </w:pPr>
      <w:bookmarkStart w:id="1" w:name="_Toc28958511"/>
      <w:r w:rsidRPr="003C351D">
        <w:lastRenderedPageBreak/>
        <w:t>Scope of Schedule 00CORP, Professional Services Schedule (PSS)</w:t>
      </w:r>
      <w:bookmarkEnd w:id="1"/>
    </w:p>
    <w:p w14:paraId="7F37F598" w14:textId="675365AF" w:rsidR="00242D61" w:rsidRDefault="00BD66FF" w:rsidP="00BD66FF">
      <w:pPr>
        <w:pStyle w:val="Heading2"/>
      </w:pPr>
      <w:bookmarkStart w:id="2" w:name="_Toc28958355"/>
      <w:bookmarkStart w:id="3" w:name="_Toc28958512"/>
      <w:r w:rsidRPr="00BD66FF">
        <w:t>874 1 Integrated Consulting Services</w:t>
      </w:r>
      <w:bookmarkEnd w:id="2"/>
      <w:bookmarkEnd w:id="3"/>
    </w:p>
    <w:p w14:paraId="44D38F3C" w14:textId="669A5589" w:rsidR="00D302A1" w:rsidRDefault="00D302A1" w:rsidP="00D302A1">
      <w:pPr>
        <w:pStyle w:val="BodyText"/>
      </w:pPr>
      <w:r>
        <w:t>Contractors shall provide expert advice and assistance in support of an agency's mission-oriented business functions. Services covered by this SIN include: Management or strategy consulting, including research, evaluations, studies, analyses, scenarios/simulations, reports, business policy and regulation development assistance, strategy formulation.</w:t>
      </w:r>
    </w:p>
    <w:p w14:paraId="032AD175" w14:textId="0BEE5F16" w:rsidR="00D302A1" w:rsidRDefault="00D302A1" w:rsidP="00D302A1">
      <w:pPr>
        <w:pStyle w:val="BodyText"/>
        <w:numPr>
          <w:ilvl w:val="0"/>
          <w:numId w:val="26"/>
        </w:numPr>
      </w:pPr>
      <w:r>
        <w:t>Facilitation and related decision support services</w:t>
      </w:r>
    </w:p>
    <w:p w14:paraId="1CB2351F" w14:textId="78430ED7" w:rsidR="00D302A1" w:rsidRDefault="00D302A1" w:rsidP="00D302A1">
      <w:pPr>
        <w:pStyle w:val="BodyText"/>
        <w:numPr>
          <w:ilvl w:val="0"/>
          <w:numId w:val="26"/>
        </w:numPr>
      </w:pPr>
      <w:r>
        <w:t>Survey services, using a variety of methodologies, including survey planning, design, and development; survey administration; data validation and analysis; reporting, and stakeholder briefings</w:t>
      </w:r>
    </w:p>
    <w:p w14:paraId="28CC223D" w14:textId="105943E2" w:rsidR="00D302A1" w:rsidRDefault="00D302A1" w:rsidP="00D302A1">
      <w:pPr>
        <w:pStyle w:val="BodyText"/>
        <w:numPr>
          <w:ilvl w:val="0"/>
          <w:numId w:val="25"/>
        </w:numPr>
      </w:pPr>
      <w:r>
        <w:t>Advisory and assistance services in accordance with FAR 37.203</w:t>
      </w:r>
    </w:p>
    <w:p w14:paraId="5163C691" w14:textId="0687A3F5" w:rsidR="00D302A1" w:rsidRDefault="00D302A1" w:rsidP="00D302A1">
      <w:pPr>
        <w:pStyle w:val="BodyText"/>
        <w:spacing w:before="120"/>
      </w:pPr>
      <w:r>
        <w:t>NOTE: Consulting services where the preponderance of work is specifically covered under other PSS SINS or GSA Schedules are not permitted under this SIN.</w:t>
      </w:r>
    </w:p>
    <w:p w14:paraId="0733435B" w14:textId="2BB4601B" w:rsidR="00E26D15" w:rsidRDefault="00D302A1" w:rsidP="00D302A1">
      <w:pPr>
        <w:pStyle w:val="BodyText"/>
        <w:spacing w:before="120"/>
      </w:pPr>
      <w:r>
        <w:t>NOTE</w:t>
      </w:r>
      <w:r w:rsidRPr="00D302A1">
        <w:t>: Legal, consulting, and audit services pertaining to financial matters are not covered under</w:t>
      </w:r>
      <w:r>
        <w:t xml:space="preserve"> this SIN. Refer to 520 SINs. Consulting services relating to public relations are not covered under this SIN. Refer to SIN 541-2, Public Relations Services.</w:t>
      </w:r>
    </w:p>
    <w:p w14:paraId="579B2996" w14:textId="1A3426AD" w:rsidR="00BD66FF" w:rsidRDefault="00BD66FF" w:rsidP="00BD66FF">
      <w:pPr>
        <w:pStyle w:val="Heading2"/>
      </w:pPr>
      <w:bookmarkStart w:id="4" w:name="_Toc28958356"/>
      <w:bookmarkStart w:id="5" w:name="_Toc28958513"/>
      <w:r w:rsidRPr="00BD66FF">
        <w:t>874 6 Acquisition Management Support</w:t>
      </w:r>
      <w:bookmarkEnd w:id="4"/>
      <w:bookmarkEnd w:id="5"/>
    </w:p>
    <w:p w14:paraId="36791A84" w14:textId="518B804D" w:rsidR="006679D6" w:rsidRDefault="006679D6" w:rsidP="006679D6">
      <w:pPr>
        <w:pStyle w:val="BodyText"/>
      </w:pPr>
      <w:r>
        <w:t>Acquisition Management Support: Contractors shall provide professional support services to agencies in conducting federal acquisition management activities. Services covered by this SIN are: acquisition planning assistance, including market research and recommending procurement strategy: acquisition document development, including cost/price estimates, quality assurance surveillance plans, statements of work, synopses, solicitations, price negotiation memoranda, etc.: expert assistance in supporting proposal evaluations, including price/cost analysis or technical proposal analysis: contract administration support services, including assistance with reviewing contractor performance, developing contract modifications, and investigating reports of contract discrepancies: contract close-out assistance; Competitive Sourcing support, including OMB Circular A-76 studies, strategic sourcing studies, privatization studies, public-private partnerships, and Federal Activities Inventory Reform (FAIR) Act studies.</w:t>
      </w:r>
    </w:p>
    <w:p w14:paraId="5E61A4E1" w14:textId="710993AB" w:rsidR="006679D6" w:rsidRDefault="006679D6" w:rsidP="006679D6">
      <w:pPr>
        <w:pStyle w:val="BodyText"/>
        <w:spacing w:before="120"/>
      </w:pPr>
      <w:r>
        <w:t>Inherently Governmental services as identified in FAR 7.503 or by the ordering agency are prohibited under this SIN. It is the responsibility of the Contracting Officer placing the order to make this determination. Ordering activities must require prospective contractors to identify potential conflicts of interest and address those, prior to task order award. For more information, see www.gsa.gov/psschedule.</w:t>
      </w:r>
    </w:p>
    <w:p w14:paraId="5DBC73B7" w14:textId="62FF23B4" w:rsidR="00BD66FF" w:rsidRDefault="006679D6" w:rsidP="006679D6">
      <w:pPr>
        <w:pStyle w:val="BodyText"/>
        <w:spacing w:before="120"/>
      </w:pPr>
      <w:r>
        <w:t>NOTE: Grants management services are not covered under this SIN. Refer to, SIN 520-22, Grants Management Support Services.</w:t>
      </w:r>
    </w:p>
    <w:p w14:paraId="21B02E84" w14:textId="5F8A482D" w:rsidR="00BD66FF" w:rsidRDefault="00BD66FF" w:rsidP="00BD66FF">
      <w:pPr>
        <w:pStyle w:val="Heading2"/>
      </w:pPr>
      <w:bookmarkStart w:id="6" w:name="_Toc28958357"/>
      <w:bookmarkStart w:id="7" w:name="_Toc28958514"/>
      <w:r w:rsidRPr="00BD66FF">
        <w:t>874 7 Integrated Business Program Support Services</w:t>
      </w:r>
      <w:bookmarkEnd w:id="6"/>
      <w:bookmarkEnd w:id="7"/>
    </w:p>
    <w:p w14:paraId="0E2BD53F" w14:textId="7BEDBBFD" w:rsidR="008D4722" w:rsidRDefault="008D4722" w:rsidP="008D4722">
      <w:pPr>
        <w:pStyle w:val="BodyText"/>
      </w:pPr>
      <w:r>
        <w:t>Contractors shall provide services to assist agencies in managing their mission-oriented business projects or programs and achieving mission performance goals. Services covered by this SIN include:</w:t>
      </w:r>
    </w:p>
    <w:p w14:paraId="2129697B" w14:textId="47F551ED" w:rsidR="008D4722" w:rsidRDefault="008D4722" w:rsidP="008F15F6">
      <w:pPr>
        <w:pStyle w:val="BodyText"/>
        <w:numPr>
          <w:ilvl w:val="0"/>
          <w:numId w:val="25"/>
        </w:numPr>
      </w:pPr>
      <w:r>
        <w:t>All phases of program or project management, from planning to closeout.</w:t>
      </w:r>
    </w:p>
    <w:p w14:paraId="0817BA54" w14:textId="2954D98D" w:rsidR="008D4722" w:rsidRDefault="008D4722" w:rsidP="008D4722">
      <w:pPr>
        <w:pStyle w:val="BodyText"/>
        <w:numPr>
          <w:ilvl w:val="0"/>
          <w:numId w:val="25"/>
        </w:numPr>
        <w:spacing w:before="120"/>
      </w:pPr>
      <w:r>
        <w:t>Operational/administrative business support services in order to carry out program objectives.</w:t>
      </w:r>
    </w:p>
    <w:p w14:paraId="590332C1" w14:textId="3CDC94B9" w:rsidR="008D4722" w:rsidRDefault="008D4722" w:rsidP="008D4722">
      <w:pPr>
        <w:pStyle w:val="BodyText"/>
        <w:spacing w:before="120"/>
      </w:pPr>
      <w:r>
        <w:lastRenderedPageBreak/>
        <w:t>NOTE 1: Program support services where the preponderance of work is specifically covered under other PSS SINS or GSA Schedules are not permitted under this SIN.</w:t>
      </w:r>
    </w:p>
    <w:p w14:paraId="2EE6C74E" w14:textId="372AB1A4" w:rsidR="00BD66FF" w:rsidRDefault="008D4722" w:rsidP="008D4722">
      <w:pPr>
        <w:pStyle w:val="BodyText"/>
        <w:spacing w:before="120"/>
      </w:pPr>
      <w:r>
        <w:t>NOTE 2: Administrative support services are authorized under this SIN; however, they must be provided in conjunction with other professional business services covered under this Schedule and must be performed under the supervision of the contractors Project or Program Manager. Personal services as defined in FAR are prohibited under MOBIS.</w:t>
      </w:r>
    </w:p>
    <w:p w14:paraId="15435AF7" w14:textId="6EDD2952" w:rsidR="00BD66FF" w:rsidRDefault="00BD66FF" w:rsidP="00BD66FF">
      <w:pPr>
        <w:pStyle w:val="Heading2"/>
      </w:pPr>
      <w:bookmarkStart w:id="8" w:name="_Toc28958358"/>
      <w:bookmarkStart w:id="9" w:name="_Toc28958515"/>
      <w:r w:rsidRPr="00BD66FF">
        <w:t>871 1 Strategic Planning for Technology Programs/Activities</w:t>
      </w:r>
      <w:bookmarkEnd w:id="8"/>
      <w:bookmarkEnd w:id="9"/>
    </w:p>
    <w:p w14:paraId="1EEEAEEA" w14:textId="0E5DB5D7" w:rsidR="00BD66FF" w:rsidRDefault="008D4722" w:rsidP="00BD66FF">
      <w:pPr>
        <w:pStyle w:val="BodyText"/>
      </w:pPr>
      <w:r>
        <w:t xml:space="preserve">Services required under this SIN involve the definition and interpretation of </w:t>
      </w:r>
      <w:r w:rsidR="00567A8F">
        <w:t>high-level</w:t>
      </w:r>
      <w:r>
        <w:t xml:space="preserve"> organizational engineering performance requirements such as projects, systems, missions, etc. and the objectives and approaches to their achievement. Typical associated tasks include, but are not limited to an analysis of mission, program goals and objectives, program evaluations, analysis of program effectiveness, requirements analysis, organizational performance assessment, special studies and analysis, training, and consulting. Example: The evaluation and preliminary definition of new and/or improved performance goals for navigation satellites such as launch procedures and costs, multi-user capability, useful service life, accuracy and resistance to natural and man-made electronic interference.  Professional engineering solutions does not include architect-engineer services as defined in the Brooks Act and FAR part 2 of construction services as defined in the Federal Acquisition Regulation Part 36 and Part 2.</w:t>
      </w:r>
    </w:p>
    <w:p w14:paraId="4345C40E" w14:textId="0EB7C026" w:rsidR="00BD66FF" w:rsidRDefault="00BD66FF" w:rsidP="00BD66FF">
      <w:pPr>
        <w:pStyle w:val="Heading2"/>
      </w:pPr>
      <w:bookmarkStart w:id="10" w:name="_Toc28958359"/>
      <w:bookmarkStart w:id="11" w:name="_Toc28958516"/>
      <w:r w:rsidRPr="00BD66FF">
        <w:t>871 6 Acquisition and Life Cycle Management</w:t>
      </w:r>
      <w:bookmarkEnd w:id="10"/>
      <w:bookmarkEnd w:id="11"/>
    </w:p>
    <w:p w14:paraId="47C9EA24" w14:textId="555359FD" w:rsidR="00BD66FF" w:rsidRDefault="008D4722" w:rsidP="00BD66FF">
      <w:pPr>
        <w:pStyle w:val="BodyText"/>
      </w:pPr>
      <w:r>
        <w:t>Services required under this SIN involve all of the planning, budget, contract and systems/program management functions required to procure and or/produce, render operational and provide life cycle support (maintenance, repair, supplies, engineering specific logistics) to (technology based) systems, activities, subsystems, projects, etc. Typical associated tasks include, but are not limited to operation and maintenance, evaluation of inspection, testing, and maintenance program for fire protection and life safety systems, program/project management, technology transfer/insertion, training and consulting. Example: During this stage the actual manufacturing, launch, and performance monitoring of the navigation satellite will be assisted through project management, configuration management, reliability analysis, engineering retrofit improvements and similar functions. Professional engineering solutions do not include architect-engineer services as defined in the Brooks Act and FAR Part 2 or construction services as defined in the Federal Acquisition Regulation Part 36 and Part 2.</w:t>
      </w:r>
    </w:p>
    <w:p w14:paraId="1D4EDA26" w14:textId="6167EF54" w:rsidR="00080F4A" w:rsidRDefault="00080F4A" w:rsidP="00080F4A">
      <w:pPr>
        <w:pStyle w:val="Heading2"/>
      </w:pPr>
      <w:bookmarkStart w:id="12" w:name="_Toc28958360"/>
      <w:bookmarkStart w:id="13" w:name="_Toc28958517"/>
      <w:r>
        <w:t>C132-51</w:t>
      </w:r>
      <w:r w:rsidRPr="00BD66FF">
        <w:t xml:space="preserve"> </w:t>
      </w:r>
      <w:r>
        <w:t>Information Technology Professional Services</w:t>
      </w:r>
      <w:bookmarkEnd w:id="12"/>
      <w:bookmarkEnd w:id="13"/>
    </w:p>
    <w:p w14:paraId="15A36C8C" w14:textId="77777777" w:rsidR="00080F4A" w:rsidRDefault="00080F4A" w:rsidP="00080F4A">
      <w:pPr>
        <w:pStyle w:val="BodyText"/>
      </w:pPr>
      <w:r>
        <w:t>Includes resources and facilities management, database planning and design, systems analysis and design, network services, programming, conversion and implementation support, network services project management, data/records management, and other services relevant to 29CFR541.400.</w:t>
      </w:r>
    </w:p>
    <w:p w14:paraId="5FE1A896" w14:textId="3987EADC" w:rsidR="00080F4A" w:rsidRDefault="00080F4A" w:rsidP="00080F4A">
      <w:pPr>
        <w:pStyle w:val="BodyText"/>
        <w:spacing w:before="120"/>
      </w:pPr>
      <w:r>
        <w:t xml:space="preserve">*NOTE This SIN cannot be used as a </w:t>
      </w:r>
      <w:proofErr w:type="spellStart"/>
      <w:r>
        <w:t>stand alone</w:t>
      </w:r>
      <w:proofErr w:type="spellEnd"/>
      <w:r>
        <w:t xml:space="preserve"> SIN If an agency requires IT professional services as the only service needed, they are directed to Schedule 70.</w:t>
      </w:r>
    </w:p>
    <w:p w14:paraId="2A6C46C2" w14:textId="16E33C6C" w:rsidR="00242D61" w:rsidRDefault="00242D61">
      <w:pPr>
        <w:rPr>
          <w:sz w:val="24"/>
          <w:szCs w:val="24"/>
        </w:rPr>
      </w:pPr>
      <w:r>
        <w:br w:type="page"/>
      </w:r>
    </w:p>
    <w:p w14:paraId="46546644" w14:textId="4C7A9EF5" w:rsidR="00B51831" w:rsidRPr="00BA5A21" w:rsidRDefault="00471F0B" w:rsidP="00471F0B">
      <w:pPr>
        <w:pStyle w:val="Heading1"/>
        <w:tabs>
          <w:tab w:val="left" w:pos="8550"/>
        </w:tabs>
        <w:ind w:right="0"/>
      </w:pPr>
      <w:bookmarkStart w:id="14" w:name="_Toc28958518"/>
      <w:r w:rsidRPr="00BA5A21">
        <w:lastRenderedPageBreak/>
        <w:t xml:space="preserve">Customer </w:t>
      </w:r>
      <w:r w:rsidR="000F5E2E" w:rsidRPr="00BA5A21">
        <w:t>Information</w:t>
      </w:r>
      <w:bookmarkEnd w:id="14"/>
    </w:p>
    <w:p w14:paraId="2C45CDDD" w14:textId="77777777" w:rsidR="007849D8" w:rsidRPr="00BA5A21" w:rsidRDefault="007849D8" w:rsidP="00B51831">
      <w:pPr>
        <w:pStyle w:val="Heading2"/>
        <w:spacing w:after="120"/>
      </w:pPr>
      <w:bookmarkStart w:id="15" w:name="_Toc28958362"/>
      <w:bookmarkStart w:id="16" w:name="_Toc28958519"/>
      <w:r w:rsidRPr="00BA5A21">
        <w:t>1a. Table of awarded special item number(s) with appropriate cross-reference to item de</w:t>
      </w:r>
      <w:r w:rsidR="00864C01" w:rsidRPr="00BA5A21">
        <w:t>scriptions and awarded price(s)</w:t>
      </w:r>
      <w:bookmarkEnd w:id="15"/>
      <w:bookmarkEnd w:id="16"/>
    </w:p>
    <w:tbl>
      <w:tblPr>
        <w:tblStyle w:val="TableGrid"/>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6"/>
        <w:gridCol w:w="5030"/>
        <w:gridCol w:w="1876"/>
      </w:tblGrid>
      <w:tr w:rsidR="00E70FE2" w:rsidRPr="00444B18" w14:paraId="70D2DF9A" w14:textId="542BB754" w:rsidTr="00720A92">
        <w:tc>
          <w:tcPr>
            <w:tcW w:w="2367" w:type="dxa"/>
            <w:shd w:val="clear" w:color="auto" w:fill="244061" w:themeFill="accent1" w:themeFillShade="80"/>
            <w:vAlign w:val="center"/>
          </w:tcPr>
          <w:p w14:paraId="0CF769DC" w14:textId="77777777" w:rsidR="00E70FE2" w:rsidRPr="00BA5A21" w:rsidRDefault="00E70FE2" w:rsidP="005E4679">
            <w:pPr>
              <w:pStyle w:val="BodyText"/>
              <w:spacing w:before="120" w:after="120"/>
              <w:jc w:val="center"/>
              <w:rPr>
                <w:b/>
                <w:sz w:val="22"/>
              </w:rPr>
            </w:pPr>
            <w:r w:rsidRPr="00BA5A21">
              <w:rPr>
                <w:b/>
                <w:sz w:val="22"/>
              </w:rPr>
              <w:t>Special Item Number</w:t>
            </w:r>
          </w:p>
        </w:tc>
        <w:tc>
          <w:tcPr>
            <w:tcW w:w="5103" w:type="dxa"/>
            <w:shd w:val="clear" w:color="auto" w:fill="244061" w:themeFill="accent1" w:themeFillShade="80"/>
            <w:vAlign w:val="center"/>
          </w:tcPr>
          <w:p w14:paraId="0AA4D6D8" w14:textId="77777777" w:rsidR="00E70FE2" w:rsidRPr="00BA5A21" w:rsidRDefault="00E70FE2" w:rsidP="005E4679">
            <w:pPr>
              <w:pStyle w:val="BodyText"/>
              <w:spacing w:before="120" w:after="120"/>
              <w:jc w:val="center"/>
              <w:rPr>
                <w:b/>
                <w:sz w:val="22"/>
              </w:rPr>
            </w:pPr>
            <w:r w:rsidRPr="00BA5A21">
              <w:rPr>
                <w:b/>
                <w:sz w:val="22"/>
              </w:rPr>
              <w:t>Description</w:t>
            </w:r>
          </w:p>
        </w:tc>
        <w:tc>
          <w:tcPr>
            <w:tcW w:w="1890" w:type="dxa"/>
            <w:shd w:val="clear" w:color="auto" w:fill="244061" w:themeFill="accent1" w:themeFillShade="80"/>
          </w:tcPr>
          <w:p w14:paraId="4354CE93" w14:textId="394C162B" w:rsidR="00E70FE2" w:rsidRPr="00BA5A21" w:rsidRDefault="00E70FE2" w:rsidP="005E4679">
            <w:pPr>
              <w:pStyle w:val="BodyText"/>
              <w:spacing w:before="120" w:after="120"/>
              <w:jc w:val="center"/>
              <w:rPr>
                <w:b/>
                <w:sz w:val="22"/>
              </w:rPr>
            </w:pPr>
            <w:r w:rsidRPr="00BA5A21">
              <w:rPr>
                <w:b/>
                <w:sz w:val="22"/>
              </w:rPr>
              <w:t>Description Page</w:t>
            </w:r>
          </w:p>
        </w:tc>
      </w:tr>
      <w:tr w:rsidR="00E70FE2" w:rsidRPr="00444B18" w14:paraId="2A86B594" w14:textId="230649F6" w:rsidTr="000534CD">
        <w:tc>
          <w:tcPr>
            <w:tcW w:w="2367" w:type="dxa"/>
            <w:shd w:val="clear" w:color="auto" w:fill="auto"/>
            <w:vAlign w:val="center"/>
          </w:tcPr>
          <w:p w14:paraId="64D90D8E" w14:textId="0308F26E" w:rsidR="00E70FE2" w:rsidRPr="000534CD" w:rsidRDefault="00E70FE2" w:rsidP="00DA285C">
            <w:pPr>
              <w:pStyle w:val="BodyText"/>
              <w:jc w:val="center"/>
              <w:rPr>
                <w:sz w:val="22"/>
              </w:rPr>
            </w:pPr>
            <w:r w:rsidRPr="000534CD">
              <w:rPr>
                <w:sz w:val="22"/>
              </w:rPr>
              <w:t>874 1</w:t>
            </w:r>
          </w:p>
        </w:tc>
        <w:tc>
          <w:tcPr>
            <w:tcW w:w="5103" w:type="dxa"/>
            <w:shd w:val="clear" w:color="auto" w:fill="auto"/>
            <w:vAlign w:val="center"/>
          </w:tcPr>
          <w:p w14:paraId="75E9EF1A" w14:textId="01816FFB" w:rsidR="00E70FE2" w:rsidRPr="000534CD" w:rsidRDefault="00E70FE2" w:rsidP="00DA285C">
            <w:pPr>
              <w:pStyle w:val="BodyText"/>
              <w:jc w:val="center"/>
              <w:rPr>
                <w:sz w:val="22"/>
              </w:rPr>
            </w:pPr>
            <w:r w:rsidRPr="000534CD">
              <w:rPr>
                <w:sz w:val="22"/>
              </w:rPr>
              <w:t>Integrated Consulting Services</w:t>
            </w:r>
          </w:p>
        </w:tc>
        <w:tc>
          <w:tcPr>
            <w:tcW w:w="1890" w:type="dxa"/>
            <w:shd w:val="clear" w:color="auto" w:fill="auto"/>
          </w:tcPr>
          <w:p w14:paraId="507F577C" w14:textId="4E92E954" w:rsidR="00E70FE2" w:rsidRPr="002C2F1C" w:rsidRDefault="003409A6" w:rsidP="00DA285C">
            <w:pPr>
              <w:pStyle w:val="BodyText"/>
              <w:jc w:val="center"/>
              <w:rPr>
                <w:sz w:val="22"/>
              </w:rPr>
            </w:pPr>
            <w:r w:rsidRPr="002C2F1C">
              <w:rPr>
                <w:sz w:val="22"/>
              </w:rPr>
              <w:t xml:space="preserve">P. </w:t>
            </w:r>
            <w:r w:rsidR="00720A92" w:rsidRPr="002C2F1C">
              <w:rPr>
                <w:sz w:val="22"/>
              </w:rPr>
              <w:t>1</w:t>
            </w:r>
          </w:p>
        </w:tc>
      </w:tr>
      <w:tr w:rsidR="00E70FE2" w:rsidRPr="00444B18" w14:paraId="70242086" w14:textId="77777777" w:rsidTr="005E02FC">
        <w:tc>
          <w:tcPr>
            <w:tcW w:w="2367" w:type="dxa"/>
            <w:shd w:val="clear" w:color="auto" w:fill="DBE5F1" w:themeFill="accent1" w:themeFillTint="33"/>
            <w:vAlign w:val="center"/>
          </w:tcPr>
          <w:p w14:paraId="7260EFC3" w14:textId="45D4555F" w:rsidR="00E70FE2" w:rsidRPr="000534CD" w:rsidRDefault="00E70FE2" w:rsidP="00DA285C">
            <w:pPr>
              <w:pStyle w:val="BodyText"/>
              <w:jc w:val="center"/>
              <w:rPr>
                <w:sz w:val="22"/>
              </w:rPr>
            </w:pPr>
            <w:r w:rsidRPr="000534CD">
              <w:rPr>
                <w:sz w:val="22"/>
              </w:rPr>
              <w:t>874 6</w:t>
            </w:r>
          </w:p>
        </w:tc>
        <w:tc>
          <w:tcPr>
            <w:tcW w:w="5103" w:type="dxa"/>
            <w:shd w:val="clear" w:color="auto" w:fill="DBE5F1" w:themeFill="accent1" w:themeFillTint="33"/>
            <w:vAlign w:val="center"/>
          </w:tcPr>
          <w:p w14:paraId="0BDAF6EA" w14:textId="30F93029" w:rsidR="00E70FE2" w:rsidRPr="000534CD" w:rsidRDefault="00E70FE2" w:rsidP="00DA285C">
            <w:pPr>
              <w:pStyle w:val="BodyText"/>
              <w:jc w:val="center"/>
              <w:rPr>
                <w:sz w:val="22"/>
              </w:rPr>
            </w:pPr>
            <w:r w:rsidRPr="000534CD">
              <w:rPr>
                <w:sz w:val="22"/>
              </w:rPr>
              <w:t>Acquisition Management Support</w:t>
            </w:r>
          </w:p>
        </w:tc>
        <w:tc>
          <w:tcPr>
            <w:tcW w:w="1890" w:type="dxa"/>
            <w:shd w:val="clear" w:color="auto" w:fill="DBE5F1" w:themeFill="accent1" w:themeFillTint="33"/>
          </w:tcPr>
          <w:p w14:paraId="6A3F3836" w14:textId="3A9D9B7A" w:rsidR="00E70FE2" w:rsidRPr="002C2F1C" w:rsidRDefault="003409A6" w:rsidP="00DA285C">
            <w:pPr>
              <w:pStyle w:val="BodyText"/>
              <w:jc w:val="center"/>
              <w:rPr>
                <w:sz w:val="22"/>
              </w:rPr>
            </w:pPr>
            <w:r w:rsidRPr="002C2F1C">
              <w:rPr>
                <w:sz w:val="22"/>
              </w:rPr>
              <w:t xml:space="preserve">P. </w:t>
            </w:r>
            <w:r w:rsidR="00720A92" w:rsidRPr="002C2F1C">
              <w:rPr>
                <w:sz w:val="22"/>
              </w:rPr>
              <w:t>1</w:t>
            </w:r>
          </w:p>
        </w:tc>
      </w:tr>
      <w:tr w:rsidR="00E70FE2" w:rsidRPr="00444B18" w14:paraId="5424C0F0" w14:textId="77777777" w:rsidTr="000534CD">
        <w:tc>
          <w:tcPr>
            <w:tcW w:w="2367" w:type="dxa"/>
            <w:shd w:val="clear" w:color="auto" w:fill="auto"/>
            <w:vAlign w:val="center"/>
          </w:tcPr>
          <w:p w14:paraId="3522896D" w14:textId="0E79AFE1" w:rsidR="00E70FE2" w:rsidRPr="000534CD" w:rsidRDefault="00E70FE2" w:rsidP="00DA285C">
            <w:pPr>
              <w:pStyle w:val="BodyText"/>
              <w:jc w:val="center"/>
              <w:rPr>
                <w:sz w:val="22"/>
              </w:rPr>
            </w:pPr>
            <w:r w:rsidRPr="000534CD">
              <w:rPr>
                <w:sz w:val="22"/>
              </w:rPr>
              <w:t>874 7</w:t>
            </w:r>
          </w:p>
        </w:tc>
        <w:tc>
          <w:tcPr>
            <w:tcW w:w="5103" w:type="dxa"/>
            <w:shd w:val="clear" w:color="auto" w:fill="auto"/>
            <w:vAlign w:val="center"/>
          </w:tcPr>
          <w:p w14:paraId="08FEE84D" w14:textId="1E5A875A" w:rsidR="00E70FE2" w:rsidRPr="000534CD" w:rsidRDefault="00E70FE2" w:rsidP="00DA285C">
            <w:pPr>
              <w:pStyle w:val="BodyText"/>
              <w:jc w:val="center"/>
              <w:rPr>
                <w:sz w:val="22"/>
              </w:rPr>
            </w:pPr>
            <w:r w:rsidRPr="000534CD">
              <w:rPr>
                <w:sz w:val="22"/>
              </w:rPr>
              <w:t>Integrated Business Program Support Services</w:t>
            </w:r>
          </w:p>
        </w:tc>
        <w:tc>
          <w:tcPr>
            <w:tcW w:w="1890" w:type="dxa"/>
            <w:shd w:val="clear" w:color="auto" w:fill="auto"/>
          </w:tcPr>
          <w:p w14:paraId="36229350" w14:textId="4B627834" w:rsidR="00E70FE2" w:rsidRPr="002C2F1C" w:rsidRDefault="003409A6" w:rsidP="00DA285C">
            <w:pPr>
              <w:pStyle w:val="BodyText"/>
              <w:jc w:val="center"/>
              <w:rPr>
                <w:sz w:val="22"/>
              </w:rPr>
            </w:pPr>
            <w:r w:rsidRPr="002C2F1C">
              <w:rPr>
                <w:sz w:val="22"/>
              </w:rPr>
              <w:t xml:space="preserve">P. </w:t>
            </w:r>
            <w:r w:rsidR="00720A92" w:rsidRPr="002C2F1C">
              <w:rPr>
                <w:sz w:val="22"/>
              </w:rPr>
              <w:t>1</w:t>
            </w:r>
          </w:p>
        </w:tc>
      </w:tr>
      <w:tr w:rsidR="00E70FE2" w:rsidRPr="00444B18" w14:paraId="7568C9F1" w14:textId="77777777" w:rsidTr="005E02FC">
        <w:tc>
          <w:tcPr>
            <w:tcW w:w="2367" w:type="dxa"/>
            <w:shd w:val="clear" w:color="auto" w:fill="DBE5F1" w:themeFill="accent1" w:themeFillTint="33"/>
            <w:vAlign w:val="center"/>
          </w:tcPr>
          <w:p w14:paraId="54C7939D" w14:textId="6FB41F24" w:rsidR="00E70FE2" w:rsidRPr="000534CD" w:rsidRDefault="00E70FE2" w:rsidP="00DA285C">
            <w:pPr>
              <w:pStyle w:val="BodyText"/>
              <w:jc w:val="center"/>
              <w:rPr>
                <w:sz w:val="22"/>
              </w:rPr>
            </w:pPr>
            <w:r w:rsidRPr="000534CD">
              <w:rPr>
                <w:sz w:val="22"/>
              </w:rPr>
              <w:t>871 1</w:t>
            </w:r>
          </w:p>
        </w:tc>
        <w:tc>
          <w:tcPr>
            <w:tcW w:w="5103" w:type="dxa"/>
            <w:shd w:val="clear" w:color="auto" w:fill="DBE5F1" w:themeFill="accent1" w:themeFillTint="33"/>
            <w:vAlign w:val="center"/>
          </w:tcPr>
          <w:p w14:paraId="0776CA6D" w14:textId="3D3ADE43" w:rsidR="00E70FE2" w:rsidRPr="000534CD" w:rsidRDefault="00E70FE2" w:rsidP="00DA285C">
            <w:pPr>
              <w:pStyle w:val="BodyText"/>
              <w:jc w:val="center"/>
              <w:rPr>
                <w:sz w:val="22"/>
              </w:rPr>
            </w:pPr>
            <w:r w:rsidRPr="000534CD">
              <w:rPr>
                <w:sz w:val="22"/>
              </w:rPr>
              <w:t>Strategic Planning for Technology Programs/Activities</w:t>
            </w:r>
          </w:p>
        </w:tc>
        <w:tc>
          <w:tcPr>
            <w:tcW w:w="1890" w:type="dxa"/>
            <w:shd w:val="clear" w:color="auto" w:fill="DBE5F1" w:themeFill="accent1" w:themeFillTint="33"/>
          </w:tcPr>
          <w:p w14:paraId="734069A6" w14:textId="1BAA376A" w:rsidR="00E70FE2" w:rsidRPr="002C2F1C" w:rsidRDefault="003409A6" w:rsidP="00DA285C">
            <w:pPr>
              <w:pStyle w:val="BodyText"/>
              <w:jc w:val="center"/>
              <w:rPr>
                <w:sz w:val="22"/>
              </w:rPr>
            </w:pPr>
            <w:r w:rsidRPr="002C2F1C">
              <w:rPr>
                <w:sz w:val="22"/>
              </w:rPr>
              <w:t xml:space="preserve">P. </w:t>
            </w:r>
            <w:r w:rsidR="00720A92" w:rsidRPr="002C2F1C">
              <w:rPr>
                <w:sz w:val="22"/>
              </w:rPr>
              <w:t>2</w:t>
            </w:r>
          </w:p>
        </w:tc>
      </w:tr>
      <w:tr w:rsidR="00E70FE2" w:rsidRPr="00444B18" w14:paraId="74837900" w14:textId="77777777" w:rsidTr="000534CD">
        <w:tc>
          <w:tcPr>
            <w:tcW w:w="2367" w:type="dxa"/>
            <w:shd w:val="clear" w:color="auto" w:fill="auto"/>
            <w:vAlign w:val="center"/>
          </w:tcPr>
          <w:p w14:paraId="3C293B9C" w14:textId="1AC26A35" w:rsidR="00E70FE2" w:rsidRPr="000534CD" w:rsidRDefault="00E70FE2" w:rsidP="00DA285C">
            <w:pPr>
              <w:pStyle w:val="BodyText"/>
              <w:jc w:val="center"/>
              <w:rPr>
                <w:sz w:val="22"/>
              </w:rPr>
            </w:pPr>
            <w:r w:rsidRPr="000534CD">
              <w:rPr>
                <w:sz w:val="22"/>
              </w:rPr>
              <w:t>871 6</w:t>
            </w:r>
          </w:p>
        </w:tc>
        <w:tc>
          <w:tcPr>
            <w:tcW w:w="5103" w:type="dxa"/>
            <w:shd w:val="clear" w:color="auto" w:fill="auto"/>
            <w:vAlign w:val="center"/>
          </w:tcPr>
          <w:p w14:paraId="14E09FD9" w14:textId="7B3CC00A" w:rsidR="00E70FE2" w:rsidRPr="000534CD" w:rsidRDefault="00E70FE2" w:rsidP="00DA285C">
            <w:pPr>
              <w:pStyle w:val="BodyText"/>
              <w:jc w:val="center"/>
              <w:rPr>
                <w:sz w:val="22"/>
              </w:rPr>
            </w:pPr>
            <w:r w:rsidRPr="000534CD">
              <w:rPr>
                <w:sz w:val="22"/>
              </w:rPr>
              <w:t>Acquisition and Life Cycle Management</w:t>
            </w:r>
          </w:p>
        </w:tc>
        <w:tc>
          <w:tcPr>
            <w:tcW w:w="1890" w:type="dxa"/>
            <w:shd w:val="clear" w:color="auto" w:fill="auto"/>
          </w:tcPr>
          <w:p w14:paraId="086108F3" w14:textId="3497F6EE" w:rsidR="00E70FE2" w:rsidRPr="002C2F1C" w:rsidRDefault="003409A6" w:rsidP="002C2F1C">
            <w:pPr>
              <w:pStyle w:val="BodyText"/>
              <w:jc w:val="center"/>
              <w:rPr>
                <w:sz w:val="22"/>
              </w:rPr>
            </w:pPr>
            <w:r w:rsidRPr="002C2F1C">
              <w:rPr>
                <w:sz w:val="22"/>
              </w:rPr>
              <w:t xml:space="preserve">P. </w:t>
            </w:r>
            <w:r w:rsidR="002C2F1C" w:rsidRPr="002C2F1C">
              <w:rPr>
                <w:sz w:val="22"/>
              </w:rPr>
              <w:t>2</w:t>
            </w:r>
          </w:p>
        </w:tc>
      </w:tr>
      <w:tr w:rsidR="00080F4A" w:rsidRPr="00444B18" w14:paraId="2AF60647" w14:textId="77777777" w:rsidTr="005E02FC">
        <w:tc>
          <w:tcPr>
            <w:tcW w:w="2367" w:type="dxa"/>
            <w:shd w:val="clear" w:color="auto" w:fill="DBE5F1" w:themeFill="accent1" w:themeFillTint="33"/>
            <w:vAlign w:val="center"/>
          </w:tcPr>
          <w:p w14:paraId="623FF7F1" w14:textId="0DE05B48" w:rsidR="00080F4A" w:rsidRPr="000534CD" w:rsidRDefault="000A15A5" w:rsidP="00DA285C">
            <w:pPr>
              <w:pStyle w:val="BodyText"/>
              <w:jc w:val="center"/>
              <w:rPr>
                <w:sz w:val="22"/>
              </w:rPr>
            </w:pPr>
            <w:r w:rsidRPr="000534CD">
              <w:rPr>
                <w:sz w:val="22"/>
              </w:rPr>
              <w:t>C</w:t>
            </w:r>
            <w:r w:rsidR="00080F4A" w:rsidRPr="000534CD">
              <w:rPr>
                <w:sz w:val="22"/>
              </w:rPr>
              <w:t>132-51</w:t>
            </w:r>
          </w:p>
        </w:tc>
        <w:tc>
          <w:tcPr>
            <w:tcW w:w="5103" w:type="dxa"/>
            <w:shd w:val="clear" w:color="auto" w:fill="DBE5F1" w:themeFill="accent1" w:themeFillTint="33"/>
            <w:vAlign w:val="center"/>
          </w:tcPr>
          <w:p w14:paraId="4B17C4F9" w14:textId="1706185F" w:rsidR="00080F4A" w:rsidRPr="000534CD" w:rsidRDefault="00080F4A" w:rsidP="00DA285C">
            <w:pPr>
              <w:pStyle w:val="BodyText"/>
              <w:jc w:val="center"/>
              <w:rPr>
                <w:sz w:val="22"/>
              </w:rPr>
            </w:pPr>
            <w:r w:rsidRPr="000534CD">
              <w:rPr>
                <w:sz w:val="22"/>
              </w:rPr>
              <w:t>IT Professional Services (Complementary SIN)</w:t>
            </w:r>
          </w:p>
        </w:tc>
        <w:tc>
          <w:tcPr>
            <w:tcW w:w="1890" w:type="dxa"/>
            <w:shd w:val="clear" w:color="auto" w:fill="DBE5F1" w:themeFill="accent1" w:themeFillTint="33"/>
          </w:tcPr>
          <w:p w14:paraId="69EC57ED" w14:textId="3258D703" w:rsidR="00080F4A" w:rsidRPr="002C2F1C" w:rsidRDefault="000A15A5" w:rsidP="002C2F1C">
            <w:pPr>
              <w:pStyle w:val="BodyText"/>
              <w:jc w:val="center"/>
              <w:rPr>
                <w:sz w:val="22"/>
              </w:rPr>
            </w:pPr>
            <w:r w:rsidRPr="002C2F1C">
              <w:rPr>
                <w:sz w:val="22"/>
              </w:rPr>
              <w:t xml:space="preserve">P. </w:t>
            </w:r>
            <w:r w:rsidR="002C2F1C" w:rsidRPr="002C2F1C">
              <w:rPr>
                <w:sz w:val="22"/>
              </w:rPr>
              <w:t>2</w:t>
            </w:r>
          </w:p>
        </w:tc>
      </w:tr>
    </w:tbl>
    <w:p w14:paraId="0CF0AF6F" w14:textId="77777777" w:rsidR="007849D8" w:rsidRPr="00BA5A21" w:rsidRDefault="007849D8" w:rsidP="00B51831">
      <w:pPr>
        <w:pStyle w:val="Heading2"/>
      </w:pPr>
      <w:bookmarkStart w:id="17" w:name="_Toc28958363"/>
      <w:bookmarkStart w:id="18" w:name="_Toc28958520"/>
      <w:r w:rsidRPr="00BA5A21">
        <w:t xml:space="preserve">1b. Identification of the lowest priced model number and lowest unit price for that model for each special item number awarded in the contract. This price is the Government price based on a unit of one, exclusive of any quantity/dollar volume, prompt payment, or any other concession affecting price. Those contracts that have unit prices based on the geographic location of the customer, should show the range of the lowest price, and cite the </w:t>
      </w:r>
      <w:r w:rsidR="00864C01" w:rsidRPr="00BA5A21">
        <w:t>areas to which the prices apply</w:t>
      </w:r>
      <w:bookmarkEnd w:id="17"/>
      <w:bookmarkEnd w:id="18"/>
    </w:p>
    <w:p w14:paraId="39368250" w14:textId="1C8DD778" w:rsidR="0000073E" w:rsidRPr="00BA5A21" w:rsidRDefault="006E3091" w:rsidP="007849D8">
      <w:pPr>
        <w:pStyle w:val="BodyText"/>
      </w:pPr>
      <w:r w:rsidRPr="00BA5A21">
        <w:t>Not Applicable</w:t>
      </w:r>
    </w:p>
    <w:p w14:paraId="7B31FA7F" w14:textId="77777777" w:rsidR="007849D8" w:rsidRPr="00BA5A21" w:rsidRDefault="007849D8" w:rsidP="00B51831">
      <w:pPr>
        <w:pStyle w:val="Heading2"/>
      </w:pPr>
      <w:bookmarkStart w:id="19" w:name="_Toc28958364"/>
      <w:bookmarkStart w:id="20" w:name="_Toc28958521"/>
      <w:r w:rsidRPr="00BA5A21">
        <w:t>1c. If the Contractor is proposing hourly rates, a description of all corresponding commercial job titles, experience, functional responsibility and education for those types of employees or subcontractors who will perform services shall be provided. If hourly rates are not applicable, indicate</w:t>
      </w:r>
      <w:r w:rsidR="00864C01" w:rsidRPr="00BA5A21">
        <w:t xml:space="preserve"> “Not applicable” for this item</w:t>
      </w:r>
      <w:bookmarkEnd w:id="19"/>
      <w:bookmarkEnd w:id="20"/>
    </w:p>
    <w:p w14:paraId="4763C642" w14:textId="79C1EC83" w:rsidR="007849D8" w:rsidRPr="00BA5A21" w:rsidRDefault="006E3091" w:rsidP="007849D8">
      <w:pPr>
        <w:pStyle w:val="BodyText"/>
      </w:pPr>
      <w:r w:rsidRPr="00BA5A21">
        <w:t>See pages</w:t>
      </w:r>
      <w:r w:rsidR="007E7A48">
        <w:t xml:space="preserve"> 9</w:t>
      </w:r>
      <w:r w:rsidRPr="00BA5A21">
        <w:t xml:space="preserve"> (hourly rates); </w:t>
      </w:r>
      <w:r w:rsidR="005C7800" w:rsidRPr="005C7800">
        <w:t>10</w:t>
      </w:r>
      <w:r w:rsidR="001A1923" w:rsidRPr="005C7800">
        <w:t>-</w:t>
      </w:r>
      <w:r w:rsidR="00923885" w:rsidRPr="005C7800">
        <w:t>2</w:t>
      </w:r>
      <w:r w:rsidR="005C7800" w:rsidRPr="005C7800">
        <w:t>4</w:t>
      </w:r>
      <w:r w:rsidRPr="00BA5A21">
        <w:t xml:space="preserve"> (job titles, experience, functional responsibility, education)</w:t>
      </w:r>
    </w:p>
    <w:p w14:paraId="43A23B5B" w14:textId="77777777" w:rsidR="007849D8" w:rsidRPr="00694B21" w:rsidRDefault="00864C01" w:rsidP="00B51831">
      <w:pPr>
        <w:pStyle w:val="Heading2"/>
      </w:pPr>
      <w:bookmarkStart w:id="21" w:name="_Toc28958365"/>
      <w:bookmarkStart w:id="22" w:name="_Toc28958522"/>
      <w:r w:rsidRPr="00694B21">
        <w:t>2. Maximum order</w:t>
      </w:r>
      <w:bookmarkEnd w:id="21"/>
      <w:bookmarkEnd w:id="22"/>
    </w:p>
    <w:p w14:paraId="46FD6A09" w14:textId="1C146628" w:rsidR="0000073E" w:rsidRPr="00694B21" w:rsidRDefault="00694B21" w:rsidP="007849D8">
      <w:pPr>
        <w:pStyle w:val="BodyText"/>
      </w:pPr>
      <w:r w:rsidRPr="00694B21">
        <w:t>$1,000,000</w:t>
      </w:r>
      <w:r w:rsidR="00FD48A0">
        <w:t>.00</w:t>
      </w:r>
    </w:p>
    <w:p w14:paraId="02D9C7FF" w14:textId="77777777" w:rsidR="007849D8" w:rsidRPr="00694B21" w:rsidRDefault="00864C01" w:rsidP="00B51831">
      <w:pPr>
        <w:pStyle w:val="Heading2"/>
      </w:pPr>
      <w:bookmarkStart w:id="23" w:name="_Toc28958366"/>
      <w:bookmarkStart w:id="24" w:name="_Toc28958523"/>
      <w:r w:rsidRPr="00694B21">
        <w:t>3. Minimum order</w:t>
      </w:r>
      <w:bookmarkEnd w:id="23"/>
      <w:bookmarkEnd w:id="24"/>
    </w:p>
    <w:p w14:paraId="2F1DF1EE" w14:textId="559FC075" w:rsidR="00BA5A21" w:rsidRPr="00694B21" w:rsidRDefault="00694B21" w:rsidP="00BA5A21">
      <w:r w:rsidRPr="00694B21">
        <w:t>$100</w:t>
      </w:r>
      <w:r w:rsidR="00FD48A0">
        <w:t>.00</w:t>
      </w:r>
    </w:p>
    <w:p w14:paraId="4F1EAF3F" w14:textId="77777777" w:rsidR="007849D8" w:rsidRPr="00800BBF" w:rsidRDefault="007849D8" w:rsidP="00B51831">
      <w:pPr>
        <w:pStyle w:val="Heading2"/>
      </w:pPr>
      <w:bookmarkStart w:id="25" w:name="_Toc28958367"/>
      <w:bookmarkStart w:id="26" w:name="_Toc28958524"/>
      <w:r w:rsidRPr="00800BBF">
        <w:t>4. Geographic coverage (delivery a</w:t>
      </w:r>
      <w:r w:rsidR="00864C01" w:rsidRPr="00800BBF">
        <w:t>rea)</w:t>
      </w:r>
      <w:bookmarkEnd w:id="25"/>
      <w:bookmarkEnd w:id="26"/>
    </w:p>
    <w:p w14:paraId="6735E7D7" w14:textId="73DC5284" w:rsidR="0000073E" w:rsidRPr="00800BBF" w:rsidRDefault="006E3091" w:rsidP="007849D8">
      <w:pPr>
        <w:pStyle w:val="BodyText"/>
      </w:pPr>
      <w:r w:rsidRPr="00800BBF">
        <w:t>Domestic</w:t>
      </w:r>
      <w:r w:rsidR="00BC3ADE">
        <w:t xml:space="preserve"> Only</w:t>
      </w:r>
    </w:p>
    <w:p w14:paraId="1A0C08C9" w14:textId="77777777" w:rsidR="007849D8" w:rsidRPr="00800BBF" w:rsidRDefault="007849D8" w:rsidP="00B51831">
      <w:pPr>
        <w:pStyle w:val="Heading2"/>
      </w:pPr>
      <w:bookmarkStart w:id="27" w:name="_Toc28958368"/>
      <w:bookmarkStart w:id="28" w:name="_Toc28958525"/>
      <w:r w:rsidRPr="00800BBF">
        <w:t>5. Point(s) of production (city, county</w:t>
      </w:r>
      <w:r w:rsidR="00864C01" w:rsidRPr="00800BBF">
        <w:t>, and State or foreign country)</w:t>
      </w:r>
      <w:bookmarkEnd w:id="27"/>
      <w:bookmarkEnd w:id="28"/>
    </w:p>
    <w:p w14:paraId="6CAEB9F2" w14:textId="3DBD6CEE" w:rsidR="009E4B74" w:rsidRDefault="00FD48A0" w:rsidP="009E4B74">
      <w:pPr>
        <w:pStyle w:val="BodyText"/>
        <w:rPr>
          <w:b/>
        </w:rPr>
      </w:pPr>
      <w:r>
        <w:t>Same as company address</w:t>
      </w:r>
    </w:p>
    <w:p w14:paraId="1295BC5E" w14:textId="5F911B59" w:rsidR="007849D8" w:rsidRPr="00800BBF" w:rsidRDefault="007849D8" w:rsidP="00B51831">
      <w:pPr>
        <w:pStyle w:val="Heading2"/>
      </w:pPr>
      <w:bookmarkStart w:id="29" w:name="_Toc28958369"/>
      <w:bookmarkStart w:id="30" w:name="_Toc28958526"/>
      <w:r w:rsidRPr="00800BBF">
        <w:t>6. Discount from list p</w:t>
      </w:r>
      <w:r w:rsidR="00864C01" w:rsidRPr="00800BBF">
        <w:t>rices or statement of net price</w:t>
      </w:r>
      <w:bookmarkEnd w:id="29"/>
      <w:bookmarkEnd w:id="30"/>
    </w:p>
    <w:p w14:paraId="1B3BF332" w14:textId="772F2F9B" w:rsidR="006E3091" w:rsidRPr="00800BBF" w:rsidRDefault="00FD48A0" w:rsidP="006E3091">
      <w:pPr>
        <w:pStyle w:val="BodyText"/>
      </w:pPr>
      <w:r>
        <w:t>Government net prices (discounts already deducted)</w:t>
      </w:r>
    </w:p>
    <w:p w14:paraId="2D0BF449" w14:textId="77777777" w:rsidR="007849D8" w:rsidRPr="00800BBF" w:rsidRDefault="00864C01" w:rsidP="00B51831">
      <w:pPr>
        <w:pStyle w:val="Heading2"/>
      </w:pPr>
      <w:bookmarkStart w:id="31" w:name="_Toc28958370"/>
      <w:bookmarkStart w:id="32" w:name="_Toc28958527"/>
      <w:r w:rsidRPr="00800BBF">
        <w:t>7. Quantity discounts</w:t>
      </w:r>
      <w:bookmarkEnd w:id="31"/>
      <w:bookmarkEnd w:id="32"/>
    </w:p>
    <w:p w14:paraId="2A07FA48" w14:textId="03C37A48" w:rsidR="0004469C" w:rsidRPr="00FD48A0" w:rsidRDefault="0004469C" w:rsidP="00FD48A0">
      <w:pPr>
        <w:pStyle w:val="ListParagraph"/>
        <w:tabs>
          <w:tab w:val="left" w:pos="90"/>
        </w:tabs>
        <w:ind w:left="-274"/>
        <w:rPr>
          <w:sz w:val="12"/>
        </w:rPr>
      </w:pPr>
      <w:r w:rsidRPr="006C4E33">
        <w:tab/>
      </w:r>
    </w:p>
    <w:tbl>
      <w:tblPr>
        <w:tblW w:w="0" w:type="auto"/>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800"/>
        <w:gridCol w:w="3600"/>
        <w:gridCol w:w="2600"/>
      </w:tblGrid>
      <w:tr w:rsidR="00FD48A0" w14:paraId="5D4ECB5B" w14:textId="77777777" w:rsidTr="00812C97">
        <w:trPr>
          <w:jc w:val="center"/>
        </w:trPr>
        <w:tc>
          <w:tcPr>
            <w:tcW w:w="800" w:type="dxa"/>
            <w:shd w:val="clear" w:color="auto" w:fill="17365D" w:themeFill="text2" w:themeFillShade="BF"/>
          </w:tcPr>
          <w:p w14:paraId="3B6F0406" w14:textId="77777777" w:rsidR="00FD48A0" w:rsidRPr="00812C97" w:rsidRDefault="00FD48A0" w:rsidP="00812C97">
            <w:pPr>
              <w:pStyle w:val="BodyText"/>
              <w:spacing w:before="60" w:after="60"/>
              <w:jc w:val="center"/>
              <w:rPr>
                <w:b/>
                <w:color w:val="FFFFFF" w:themeColor="background1"/>
                <w:sz w:val="22"/>
                <w:szCs w:val="20"/>
              </w:rPr>
            </w:pPr>
            <w:r w:rsidRPr="00812C97">
              <w:rPr>
                <w:b/>
                <w:color w:val="FFFFFF" w:themeColor="background1"/>
                <w:sz w:val="22"/>
                <w:szCs w:val="20"/>
              </w:rPr>
              <w:t>Tier</w:t>
            </w:r>
          </w:p>
        </w:tc>
        <w:tc>
          <w:tcPr>
            <w:tcW w:w="3600" w:type="dxa"/>
            <w:shd w:val="clear" w:color="auto" w:fill="17365D" w:themeFill="text2" w:themeFillShade="BF"/>
          </w:tcPr>
          <w:p w14:paraId="2CFA2ABB" w14:textId="77777777" w:rsidR="00FD48A0" w:rsidRPr="00812C97" w:rsidRDefault="00FD48A0" w:rsidP="00812C97">
            <w:pPr>
              <w:pStyle w:val="BodyText"/>
              <w:spacing w:before="60" w:after="60"/>
              <w:jc w:val="center"/>
              <w:rPr>
                <w:b/>
                <w:color w:val="FFFFFF" w:themeColor="background1"/>
                <w:sz w:val="22"/>
                <w:szCs w:val="20"/>
              </w:rPr>
            </w:pPr>
            <w:r w:rsidRPr="00812C97">
              <w:rPr>
                <w:b/>
                <w:color w:val="FFFFFF" w:themeColor="background1"/>
                <w:sz w:val="22"/>
                <w:szCs w:val="20"/>
              </w:rPr>
              <w:t>Threshold Amount</w:t>
            </w:r>
          </w:p>
        </w:tc>
        <w:tc>
          <w:tcPr>
            <w:tcW w:w="2600" w:type="dxa"/>
            <w:shd w:val="clear" w:color="auto" w:fill="17365D" w:themeFill="text2" w:themeFillShade="BF"/>
          </w:tcPr>
          <w:p w14:paraId="14460587" w14:textId="77777777" w:rsidR="00FD48A0" w:rsidRPr="00812C97" w:rsidRDefault="00FD48A0" w:rsidP="00812C97">
            <w:pPr>
              <w:pStyle w:val="BodyText"/>
              <w:spacing w:before="60" w:after="60"/>
              <w:jc w:val="center"/>
              <w:rPr>
                <w:b/>
                <w:color w:val="FFFFFF" w:themeColor="background1"/>
                <w:sz w:val="22"/>
                <w:szCs w:val="20"/>
              </w:rPr>
            </w:pPr>
            <w:r w:rsidRPr="00812C97">
              <w:rPr>
                <w:b/>
                <w:color w:val="FFFFFF" w:themeColor="background1"/>
                <w:sz w:val="22"/>
                <w:szCs w:val="20"/>
              </w:rPr>
              <w:t>Additional Discount</w:t>
            </w:r>
          </w:p>
        </w:tc>
      </w:tr>
      <w:tr w:rsidR="00FD48A0" w14:paraId="3F121995" w14:textId="77777777" w:rsidTr="00812C97">
        <w:trPr>
          <w:jc w:val="center"/>
        </w:trPr>
        <w:tc>
          <w:tcPr>
            <w:tcW w:w="800" w:type="dxa"/>
            <w:shd w:val="clear" w:color="auto" w:fill="auto"/>
          </w:tcPr>
          <w:p w14:paraId="32DC4E8E" w14:textId="77777777" w:rsidR="00FD48A0" w:rsidRDefault="00FD48A0" w:rsidP="00861002">
            <w:pPr>
              <w:tabs>
                <w:tab w:val="left" w:pos="450"/>
                <w:tab w:val="left" w:pos="540"/>
                <w:tab w:val="left" w:pos="4770"/>
                <w:tab w:val="left" w:pos="5220"/>
              </w:tabs>
              <w:spacing w:line="240" w:lineRule="atLeast"/>
              <w:rPr>
                <w:rFonts w:cs="Arial"/>
                <w:snapToGrid w:val="0"/>
                <w:color w:val="000000"/>
              </w:rPr>
            </w:pPr>
            <w:r>
              <w:rPr>
                <w:rFonts w:cs="Arial"/>
                <w:snapToGrid w:val="0"/>
                <w:color w:val="000000"/>
              </w:rPr>
              <w:t>1</w:t>
            </w:r>
          </w:p>
        </w:tc>
        <w:tc>
          <w:tcPr>
            <w:tcW w:w="3600" w:type="dxa"/>
            <w:shd w:val="clear" w:color="auto" w:fill="auto"/>
          </w:tcPr>
          <w:p w14:paraId="48BE7806" w14:textId="77777777" w:rsidR="00FD48A0" w:rsidRDefault="00FD48A0" w:rsidP="00861002">
            <w:pPr>
              <w:tabs>
                <w:tab w:val="left" w:pos="450"/>
                <w:tab w:val="left" w:pos="540"/>
                <w:tab w:val="left" w:pos="4770"/>
                <w:tab w:val="left" w:pos="5220"/>
              </w:tabs>
              <w:spacing w:line="240" w:lineRule="atLeast"/>
              <w:rPr>
                <w:rFonts w:cs="Arial"/>
                <w:snapToGrid w:val="0"/>
                <w:color w:val="000000"/>
              </w:rPr>
            </w:pPr>
            <w:r>
              <w:rPr>
                <w:rFonts w:cs="Arial"/>
                <w:snapToGrid w:val="0"/>
                <w:color w:val="000000"/>
              </w:rPr>
              <w:t>$10,000 - $149,000</w:t>
            </w:r>
          </w:p>
        </w:tc>
        <w:tc>
          <w:tcPr>
            <w:tcW w:w="2600" w:type="dxa"/>
            <w:shd w:val="clear" w:color="auto" w:fill="auto"/>
          </w:tcPr>
          <w:p w14:paraId="4E0F613C" w14:textId="77777777" w:rsidR="00FD48A0" w:rsidRDefault="00FD48A0" w:rsidP="00861002">
            <w:pPr>
              <w:tabs>
                <w:tab w:val="left" w:pos="450"/>
                <w:tab w:val="left" w:pos="540"/>
                <w:tab w:val="left" w:pos="4770"/>
                <w:tab w:val="left" w:pos="5220"/>
              </w:tabs>
              <w:spacing w:line="240" w:lineRule="atLeast"/>
              <w:rPr>
                <w:rFonts w:cs="Arial"/>
                <w:snapToGrid w:val="0"/>
                <w:color w:val="000000"/>
              </w:rPr>
            </w:pPr>
            <w:r>
              <w:rPr>
                <w:rFonts w:cs="Arial"/>
                <w:snapToGrid w:val="0"/>
                <w:color w:val="000000"/>
              </w:rPr>
              <w:t>1%</w:t>
            </w:r>
          </w:p>
        </w:tc>
      </w:tr>
      <w:tr w:rsidR="00FD48A0" w14:paraId="47BC4320" w14:textId="77777777" w:rsidTr="00812C97">
        <w:trPr>
          <w:jc w:val="center"/>
        </w:trPr>
        <w:tc>
          <w:tcPr>
            <w:tcW w:w="800" w:type="dxa"/>
            <w:shd w:val="clear" w:color="auto" w:fill="auto"/>
          </w:tcPr>
          <w:p w14:paraId="346C3A5A" w14:textId="77777777" w:rsidR="00FD48A0" w:rsidRDefault="00FD48A0" w:rsidP="00861002">
            <w:pPr>
              <w:tabs>
                <w:tab w:val="left" w:pos="450"/>
                <w:tab w:val="left" w:pos="540"/>
                <w:tab w:val="left" w:pos="4770"/>
                <w:tab w:val="left" w:pos="5220"/>
              </w:tabs>
              <w:spacing w:line="240" w:lineRule="atLeast"/>
              <w:rPr>
                <w:rFonts w:cs="Arial"/>
                <w:snapToGrid w:val="0"/>
                <w:color w:val="000000"/>
              </w:rPr>
            </w:pPr>
            <w:r>
              <w:rPr>
                <w:rFonts w:cs="Arial"/>
                <w:snapToGrid w:val="0"/>
                <w:color w:val="000000"/>
              </w:rPr>
              <w:t>2</w:t>
            </w:r>
          </w:p>
        </w:tc>
        <w:tc>
          <w:tcPr>
            <w:tcW w:w="3600" w:type="dxa"/>
            <w:shd w:val="clear" w:color="auto" w:fill="auto"/>
          </w:tcPr>
          <w:p w14:paraId="370764A4" w14:textId="77777777" w:rsidR="00FD48A0" w:rsidRDefault="00FD48A0" w:rsidP="00861002">
            <w:pPr>
              <w:tabs>
                <w:tab w:val="left" w:pos="450"/>
                <w:tab w:val="left" w:pos="540"/>
                <w:tab w:val="left" w:pos="4770"/>
                <w:tab w:val="left" w:pos="5220"/>
              </w:tabs>
              <w:spacing w:line="240" w:lineRule="atLeast"/>
              <w:rPr>
                <w:rFonts w:cs="Arial"/>
                <w:snapToGrid w:val="0"/>
                <w:color w:val="000000"/>
              </w:rPr>
            </w:pPr>
            <w:r>
              <w:rPr>
                <w:rFonts w:cs="Arial"/>
                <w:snapToGrid w:val="0"/>
                <w:color w:val="000000"/>
              </w:rPr>
              <w:t>exceeding $150,000</w:t>
            </w:r>
          </w:p>
        </w:tc>
        <w:tc>
          <w:tcPr>
            <w:tcW w:w="2600" w:type="dxa"/>
            <w:shd w:val="clear" w:color="auto" w:fill="auto"/>
          </w:tcPr>
          <w:p w14:paraId="31ACA82B" w14:textId="77777777" w:rsidR="00FD48A0" w:rsidRDefault="00FD48A0" w:rsidP="00861002">
            <w:pPr>
              <w:tabs>
                <w:tab w:val="left" w:pos="450"/>
                <w:tab w:val="left" w:pos="540"/>
                <w:tab w:val="left" w:pos="4770"/>
                <w:tab w:val="left" w:pos="5220"/>
              </w:tabs>
              <w:spacing w:line="240" w:lineRule="atLeast"/>
              <w:rPr>
                <w:rFonts w:cs="Arial"/>
                <w:snapToGrid w:val="0"/>
                <w:color w:val="000000"/>
              </w:rPr>
            </w:pPr>
            <w:r>
              <w:rPr>
                <w:rFonts w:cs="Arial"/>
                <w:snapToGrid w:val="0"/>
                <w:color w:val="000000"/>
              </w:rPr>
              <w:t>2%</w:t>
            </w:r>
          </w:p>
        </w:tc>
      </w:tr>
    </w:tbl>
    <w:p w14:paraId="1BB6B9F5" w14:textId="7969C8D5" w:rsidR="007849D8" w:rsidRPr="00800BBF" w:rsidRDefault="00C73B34" w:rsidP="00B51831">
      <w:pPr>
        <w:pStyle w:val="Heading2"/>
      </w:pPr>
      <w:bookmarkStart w:id="33" w:name="_Toc28958371"/>
      <w:bookmarkStart w:id="34" w:name="_Toc28958528"/>
      <w:r w:rsidRPr="00800BBF">
        <w:lastRenderedPageBreak/>
        <w:t>8. Prompt payment terms</w:t>
      </w:r>
      <w:bookmarkEnd w:id="33"/>
      <w:bookmarkEnd w:id="34"/>
    </w:p>
    <w:p w14:paraId="4C08AF10" w14:textId="22D0045D" w:rsidR="007849D8" w:rsidRPr="00800BBF" w:rsidRDefault="00DF51C2" w:rsidP="007849D8">
      <w:pPr>
        <w:pStyle w:val="BodyText"/>
      </w:pPr>
      <w:r>
        <w:t xml:space="preserve">Net 30. </w:t>
      </w:r>
      <w:r w:rsidR="00856F23">
        <w:t>Information for Ordering Offices: Prompt payment terms cannot be negotiated out of the contractual agreement in exchange for other concessions.</w:t>
      </w:r>
    </w:p>
    <w:p w14:paraId="63529CB4" w14:textId="77777777" w:rsidR="007849D8" w:rsidRPr="00800BBF" w:rsidRDefault="007849D8" w:rsidP="00B51831">
      <w:pPr>
        <w:pStyle w:val="Heading2"/>
      </w:pPr>
      <w:bookmarkStart w:id="35" w:name="_Toc28958372"/>
      <w:bookmarkStart w:id="36" w:name="_Toc28958529"/>
      <w:r w:rsidRPr="00800BBF">
        <w:t xml:space="preserve">9a. Notification that Government purchase cards are accepted at or below the </w:t>
      </w:r>
      <w:r w:rsidR="00864C01" w:rsidRPr="00800BBF">
        <w:t>micro-purchase threshold</w:t>
      </w:r>
      <w:bookmarkEnd w:id="35"/>
      <w:bookmarkEnd w:id="36"/>
    </w:p>
    <w:p w14:paraId="73529B2D" w14:textId="78E75147" w:rsidR="007849D8" w:rsidRPr="00800BBF" w:rsidRDefault="00F9678A" w:rsidP="007849D8">
      <w:pPr>
        <w:pStyle w:val="BodyText"/>
      </w:pPr>
      <w:r>
        <w:t>Yes</w:t>
      </w:r>
    </w:p>
    <w:p w14:paraId="0A264A7E" w14:textId="77777777" w:rsidR="007849D8" w:rsidRPr="00800BBF" w:rsidRDefault="007849D8" w:rsidP="00B51831">
      <w:pPr>
        <w:pStyle w:val="Heading2"/>
      </w:pPr>
      <w:bookmarkStart w:id="37" w:name="_Toc28958373"/>
      <w:bookmarkStart w:id="38" w:name="_Toc28958530"/>
      <w:r w:rsidRPr="00800BBF">
        <w:t>9b. Notification whether Government purchase cards are accepted or not accepted abo</w:t>
      </w:r>
      <w:r w:rsidR="00864C01" w:rsidRPr="00800BBF">
        <w:t>ve the micro-purchase threshold</w:t>
      </w:r>
      <w:bookmarkEnd w:id="37"/>
      <w:bookmarkEnd w:id="38"/>
    </w:p>
    <w:p w14:paraId="7A048B40" w14:textId="0A0B91DC" w:rsidR="007849D8" w:rsidRPr="00800BBF" w:rsidRDefault="00F9678A" w:rsidP="007849D8">
      <w:pPr>
        <w:pStyle w:val="BodyText"/>
      </w:pPr>
      <w:r>
        <w:t>Yes</w:t>
      </w:r>
    </w:p>
    <w:p w14:paraId="1B5F2165" w14:textId="77777777" w:rsidR="007849D8" w:rsidRPr="00800BBF" w:rsidRDefault="007849D8" w:rsidP="00B51831">
      <w:pPr>
        <w:pStyle w:val="Heading2"/>
      </w:pPr>
      <w:bookmarkStart w:id="39" w:name="_Toc28958374"/>
      <w:bookmarkStart w:id="40" w:name="_Toc28958531"/>
      <w:r w:rsidRPr="00800BBF">
        <w:t>10. Foreign items (l</w:t>
      </w:r>
      <w:r w:rsidR="00864C01" w:rsidRPr="00800BBF">
        <w:t>ist items by country of origin)</w:t>
      </w:r>
      <w:bookmarkEnd w:id="39"/>
      <w:bookmarkEnd w:id="40"/>
    </w:p>
    <w:p w14:paraId="2B90DF02" w14:textId="77777777" w:rsidR="007849D8" w:rsidRPr="00800BBF" w:rsidRDefault="00FD29E1" w:rsidP="007849D8">
      <w:pPr>
        <w:pStyle w:val="BodyText"/>
      </w:pPr>
      <w:r w:rsidRPr="00800BBF">
        <w:t>None</w:t>
      </w:r>
    </w:p>
    <w:p w14:paraId="6FC815DB" w14:textId="752CDA3A" w:rsidR="007849D8" w:rsidRPr="00800BBF" w:rsidRDefault="007849D8" w:rsidP="00B51831">
      <w:pPr>
        <w:pStyle w:val="Heading2"/>
      </w:pPr>
      <w:bookmarkStart w:id="41" w:name="_Toc28958375"/>
      <w:bookmarkStart w:id="42" w:name="_Toc28958532"/>
      <w:r w:rsidRPr="00800BBF">
        <w:t>11a. Time of delivery</w:t>
      </w:r>
      <w:bookmarkEnd w:id="41"/>
      <w:bookmarkEnd w:id="42"/>
    </w:p>
    <w:p w14:paraId="26045C98" w14:textId="2DC621FF" w:rsidR="009E4B74" w:rsidRDefault="00F9678A" w:rsidP="009E4B74">
      <w:pPr>
        <w:pStyle w:val="BodyText"/>
      </w:pPr>
      <w:r>
        <w:t>Specified on the Task Order.</w:t>
      </w:r>
    </w:p>
    <w:p w14:paraId="6E85738D" w14:textId="070990E0" w:rsidR="001E7AA3" w:rsidRPr="00800BBF" w:rsidRDefault="001E7AA3" w:rsidP="00B51831">
      <w:pPr>
        <w:pStyle w:val="Heading2"/>
      </w:pPr>
      <w:bookmarkStart w:id="43" w:name="_Toc28958376"/>
      <w:bookmarkStart w:id="44" w:name="_Toc28958533"/>
      <w:r w:rsidRPr="00800BBF">
        <w:t>11b. Expedited Delivery</w:t>
      </w:r>
      <w:bookmarkEnd w:id="43"/>
      <w:bookmarkEnd w:id="44"/>
    </w:p>
    <w:p w14:paraId="10610BA3" w14:textId="110A6539" w:rsidR="009E4B74" w:rsidRDefault="00EE4756" w:rsidP="009E4B74">
      <w:pPr>
        <w:pStyle w:val="BodyText"/>
      </w:pPr>
      <w:r>
        <w:t>Contact Contractor</w:t>
      </w:r>
    </w:p>
    <w:p w14:paraId="1D20BD13" w14:textId="3B0C3BC2" w:rsidR="001E7AA3" w:rsidRPr="00800BBF" w:rsidRDefault="001E7AA3" w:rsidP="00B51831">
      <w:pPr>
        <w:pStyle w:val="Heading2"/>
      </w:pPr>
      <w:bookmarkStart w:id="45" w:name="_Toc28958377"/>
      <w:bookmarkStart w:id="46" w:name="_Toc28958534"/>
      <w:r w:rsidRPr="00800BBF">
        <w:t>11c. Overnight and 2-day delivery</w:t>
      </w:r>
      <w:bookmarkEnd w:id="45"/>
      <w:bookmarkEnd w:id="46"/>
    </w:p>
    <w:p w14:paraId="00581FA8" w14:textId="77777777" w:rsidR="00EE4756" w:rsidRDefault="00EE4756" w:rsidP="00EE4756">
      <w:pPr>
        <w:pStyle w:val="BodyText"/>
      </w:pPr>
      <w:r>
        <w:t>Contact Contractor</w:t>
      </w:r>
    </w:p>
    <w:p w14:paraId="4D5629EF" w14:textId="2B543050" w:rsidR="001E7AA3" w:rsidRPr="00800BBF" w:rsidRDefault="001E7AA3" w:rsidP="00B51831">
      <w:pPr>
        <w:pStyle w:val="Heading2"/>
      </w:pPr>
      <w:bookmarkStart w:id="47" w:name="_Toc28958378"/>
      <w:bookmarkStart w:id="48" w:name="_Toc28958535"/>
      <w:r w:rsidRPr="00800BBF">
        <w:t>11d. Urgent Requirements</w:t>
      </w:r>
      <w:bookmarkEnd w:id="47"/>
      <w:bookmarkEnd w:id="48"/>
    </w:p>
    <w:p w14:paraId="4FC32B39" w14:textId="77777777" w:rsidR="00EE4756" w:rsidRDefault="00EE4756" w:rsidP="00EE4756">
      <w:pPr>
        <w:pStyle w:val="BodyText"/>
      </w:pPr>
      <w:r>
        <w:t>Contact Contractor</w:t>
      </w:r>
    </w:p>
    <w:p w14:paraId="214E9AAE" w14:textId="77777777" w:rsidR="001E7AA3" w:rsidRPr="00800BBF" w:rsidRDefault="00864C01" w:rsidP="00B51831">
      <w:pPr>
        <w:pStyle w:val="Heading2"/>
      </w:pPr>
      <w:bookmarkStart w:id="49" w:name="_Toc28958379"/>
      <w:bookmarkStart w:id="50" w:name="_Toc28958536"/>
      <w:r w:rsidRPr="00800BBF">
        <w:t>12. F.O.B. point(s)</w:t>
      </w:r>
      <w:bookmarkEnd w:id="49"/>
      <w:bookmarkEnd w:id="50"/>
    </w:p>
    <w:p w14:paraId="09319052" w14:textId="4EC98B4F" w:rsidR="004866B2" w:rsidRPr="00800BBF" w:rsidRDefault="009934FB" w:rsidP="004866B2">
      <w:pPr>
        <w:pStyle w:val="BodyText"/>
      </w:pPr>
      <w:r w:rsidRPr="00800BBF">
        <w:t>Destination</w:t>
      </w:r>
    </w:p>
    <w:p w14:paraId="5311CFAC" w14:textId="77777777" w:rsidR="001E7AA3" w:rsidRPr="00800BBF" w:rsidRDefault="00864C01" w:rsidP="00B51831">
      <w:pPr>
        <w:pStyle w:val="Heading2"/>
      </w:pPr>
      <w:bookmarkStart w:id="51" w:name="_Toc28958380"/>
      <w:bookmarkStart w:id="52" w:name="_Toc28958537"/>
      <w:r w:rsidRPr="00800BBF">
        <w:t>13a. Ordering address(es)</w:t>
      </w:r>
      <w:bookmarkEnd w:id="51"/>
      <w:bookmarkEnd w:id="52"/>
    </w:p>
    <w:p w14:paraId="6742CBB1" w14:textId="51212F86" w:rsidR="001E7AA3" w:rsidRPr="00800BBF" w:rsidRDefault="00FD48A0" w:rsidP="00FD29E1">
      <w:pPr>
        <w:pStyle w:val="BodyText"/>
      </w:pPr>
      <w:r>
        <w:t>Same as Contractor</w:t>
      </w:r>
    </w:p>
    <w:p w14:paraId="088D4609" w14:textId="0867913B" w:rsidR="001E7AA3" w:rsidRPr="00800BBF" w:rsidRDefault="001E7AA3" w:rsidP="00B51831">
      <w:pPr>
        <w:pStyle w:val="Heading2"/>
      </w:pPr>
      <w:bookmarkStart w:id="53" w:name="_Toc28958381"/>
      <w:bookmarkStart w:id="54" w:name="_Toc28958538"/>
      <w:r w:rsidRPr="00800BBF">
        <w:t>13b. Ordering procedures</w:t>
      </w:r>
      <w:bookmarkEnd w:id="53"/>
      <w:bookmarkEnd w:id="54"/>
    </w:p>
    <w:p w14:paraId="40AEB9B1" w14:textId="195027D3" w:rsidR="001E7AA3" w:rsidRPr="00800BBF" w:rsidRDefault="004866B2" w:rsidP="001E7AA3">
      <w:pPr>
        <w:pStyle w:val="BodyText"/>
      </w:pPr>
      <w:r w:rsidRPr="00800BBF">
        <w:t>For supplies and services, the ordering procedures, information on Blanket Purchase Agreements (BPA’s) are found in Federal Acquisition Regulation (FAR) 8.405-3</w:t>
      </w:r>
    </w:p>
    <w:p w14:paraId="0A168CFA" w14:textId="65D93C6C" w:rsidR="001E7AA3" w:rsidRPr="00800BBF" w:rsidRDefault="00864C01" w:rsidP="00B51831">
      <w:pPr>
        <w:pStyle w:val="Heading2"/>
      </w:pPr>
      <w:bookmarkStart w:id="55" w:name="_Toc28958382"/>
      <w:bookmarkStart w:id="56" w:name="_Toc28958539"/>
      <w:r w:rsidRPr="00800BBF">
        <w:t xml:space="preserve">14. Payment </w:t>
      </w:r>
      <w:r w:rsidR="004866B2" w:rsidRPr="00800BBF">
        <w:t>Address</w:t>
      </w:r>
      <w:r w:rsidRPr="00800BBF">
        <w:t>(es)</w:t>
      </w:r>
      <w:bookmarkEnd w:id="55"/>
      <w:bookmarkEnd w:id="56"/>
    </w:p>
    <w:p w14:paraId="62501F33" w14:textId="0ABCA932" w:rsidR="001E7AA3" w:rsidRPr="00800BBF" w:rsidRDefault="00EE4756" w:rsidP="001E7AA3">
      <w:pPr>
        <w:pStyle w:val="BodyText"/>
      </w:pPr>
      <w:r>
        <w:t>Same as company address</w:t>
      </w:r>
    </w:p>
    <w:p w14:paraId="36C9D9F2" w14:textId="77777777" w:rsidR="001E7AA3" w:rsidRPr="00800BBF" w:rsidRDefault="00864C01" w:rsidP="00B51831">
      <w:pPr>
        <w:pStyle w:val="Heading2"/>
      </w:pPr>
      <w:bookmarkStart w:id="57" w:name="_Toc28958383"/>
      <w:bookmarkStart w:id="58" w:name="_Toc28958540"/>
      <w:r w:rsidRPr="00800BBF">
        <w:t>15. Warranty provision</w:t>
      </w:r>
      <w:bookmarkEnd w:id="57"/>
      <w:bookmarkEnd w:id="58"/>
    </w:p>
    <w:p w14:paraId="1BE06197" w14:textId="579CF091" w:rsidR="00B51831" w:rsidRPr="00800BBF" w:rsidRDefault="00EE4756" w:rsidP="001E7AA3">
      <w:pPr>
        <w:pStyle w:val="BodyText"/>
      </w:pPr>
      <w:r>
        <w:t>Contractor’s standard commercial warranty</w:t>
      </w:r>
    </w:p>
    <w:p w14:paraId="335971D1" w14:textId="77777777" w:rsidR="001E7AA3" w:rsidRPr="00800BBF" w:rsidRDefault="001E7AA3" w:rsidP="00B51831">
      <w:pPr>
        <w:pStyle w:val="Heading2"/>
      </w:pPr>
      <w:bookmarkStart w:id="59" w:name="_Toc28958384"/>
      <w:bookmarkStart w:id="60" w:name="_Toc28958541"/>
      <w:r w:rsidRPr="00800BBF">
        <w:t>16. Export packing charges, if applicable</w:t>
      </w:r>
      <w:bookmarkEnd w:id="59"/>
      <w:bookmarkEnd w:id="60"/>
    </w:p>
    <w:p w14:paraId="7CA16C0D" w14:textId="77777777" w:rsidR="004866B2" w:rsidRPr="00800BBF" w:rsidRDefault="004866B2" w:rsidP="004866B2">
      <w:pPr>
        <w:pStyle w:val="BodyText"/>
      </w:pPr>
      <w:r w:rsidRPr="00800BBF">
        <w:t>Not Applicable</w:t>
      </w:r>
    </w:p>
    <w:p w14:paraId="30AECF58" w14:textId="77777777" w:rsidR="001E7AA3" w:rsidRPr="00800BBF" w:rsidRDefault="001E7AA3" w:rsidP="00B51831">
      <w:pPr>
        <w:pStyle w:val="Heading2"/>
      </w:pPr>
      <w:bookmarkStart w:id="61" w:name="_Toc28958385"/>
      <w:bookmarkStart w:id="62" w:name="_Toc28958542"/>
      <w:r w:rsidRPr="00800BBF">
        <w:t xml:space="preserve">17. Terms and conditions of Government purchase card acceptance (any thresholds </w:t>
      </w:r>
      <w:r w:rsidR="00864C01" w:rsidRPr="00800BBF">
        <w:t>above the micro-purchase level)</w:t>
      </w:r>
      <w:bookmarkEnd w:id="61"/>
      <w:bookmarkEnd w:id="62"/>
    </w:p>
    <w:p w14:paraId="3D55243B" w14:textId="26C34C22" w:rsidR="001E7AA3" w:rsidRPr="00800BBF" w:rsidRDefault="00EE4756" w:rsidP="001E7AA3">
      <w:pPr>
        <w:pStyle w:val="BodyText"/>
      </w:pPr>
      <w:r>
        <w:t>Contact Contractor</w:t>
      </w:r>
    </w:p>
    <w:p w14:paraId="065BCD4B" w14:textId="77777777" w:rsidR="001E7AA3" w:rsidRPr="00800BBF" w:rsidRDefault="001E7AA3" w:rsidP="00B51831">
      <w:pPr>
        <w:pStyle w:val="Heading2"/>
      </w:pPr>
      <w:bookmarkStart w:id="63" w:name="_Toc28958386"/>
      <w:bookmarkStart w:id="64" w:name="_Toc28958543"/>
      <w:r w:rsidRPr="00800BBF">
        <w:lastRenderedPageBreak/>
        <w:t>18. Terms and conditions of rental, maintena</w:t>
      </w:r>
      <w:r w:rsidR="00864C01" w:rsidRPr="00800BBF">
        <w:t>nce, and repair (if applicable)</w:t>
      </w:r>
      <w:bookmarkEnd w:id="63"/>
      <w:bookmarkEnd w:id="64"/>
    </w:p>
    <w:p w14:paraId="7CD8EF86" w14:textId="77777777" w:rsidR="004866B2" w:rsidRPr="00800BBF" w:rsidRDefault="004866B2" w:rsidP="004866B2">
      <w:pPr>
        <w:pStyle w:val="BodyText"/>
      </w:pPr>
      <w:r w:rsidRPr="00800BBF">
        <w:t>Not Applicable</w:t>
      </w:r>
    </w:p>
    <w:p w14:paraId="392F6123" w14:textId="77777777" w:rsidR="001E7AA3" w:rsidRPr="00800BBF" w:rsidRDefault="001E7AA3" w:rsidP="00B51831">
      <w:pPr>
        <w:pStyle w:val="Heading2"/>
      </w:pPr>
      <w:bookmarkStart w:id="65" w:name="_Toc28958387"/>
      <w:bookmarkStart w:id="66" w:name="_Toc28958544"/>
      <w:r w:rsidRPr="00800BBF">
        <w:t xml:space="preserve">19. Terms and conditions </w:t>
      </w:r>
      <w:r w:rsidR="00864C01" w:rsidRPr="00800BBF">
        <w:t>of installation (if applicable)</w:t>
      </w:r>
      <w:bookmarkEnd w:id="65"/>
      <w:bookmarkEnd w:id="66"/>
    </w:p>
    <w:p w14:paraId="2969D71A" w14:textId="77777777" w:rsidR="004866B2" w:rsidRPr="00800BBF" w:rsidRDefault="004866B2" w:rsidP="004866B2">
      <w:pPr>
        <w:pStyle w:val="BodyText"/>
      </w:pPr>
      <w:r w:rsidRPr="00800BBF">
        <w:t>Not Applicable</w:t>
      </w:r>
    </w:p>
    <w:p w14:paraId="5E998B54" w14:textId="77777777" w:rsidR="001E7AA3" w:rsidRPr="00800BBF" w:rsidRDefault="001E7AA3" w:rsidP="00B51831">
      <w:pPr>
        <w:pStyle w:val="Heading2"/>
      </w:pPr>
      <w:bookmarkStart w:id="67" w:name="_Toc28958388"/>
      <w:bookmarkStart w:id="68" w:name="_Toc28958545"/>
      <w:r w:rsidRPr="00800BBF">
        <w:t>20. Terms and conditions of repair parts indicating date of parts price lists and any discounts f</w:t>
      </w:r>
      <w:r w:rsidR="00864C01" w:rsidRPr="00800BBF">
        <w:t>rom list prices (if applicable)</w:t>
      </w:r>
      <w:bookmarkEnd w:id="67"/>
      <w:bookmarkEnd w:id="68"/>
    </w:p>
    <w:p w14:paraId="5C6DB7D1" w14:textId="77777777" w:rsidR="004866B2" w:rsidRPr="00800BBF" w:rsidRDefault="004866B2" w:rsidP="004866B2">
      <w:pPr>
        <w:pStyle w:val="BodyText"/>
      </w:pPr>
      <w:r w:rsidRPr="00800BBF">
        <w:t>Not Applicable</w:t>
      </w:r>
    </w:p>
    <w:p w14:paraId="121C7C9D" w14:textId="77777777" w:rsidR="001E7AA3" w:rsidRPr="00800BBF" w:rsidRDefault="001E7AA3" w:rsidP="00B51831">
      <w:pPr>
        <w:pStyle w:val="Heading2"/>
      </w:pPr>
      <w:bookmarkStart w:id="69" w:name="_Toc28958389"/>
      <w:bookmarkStart w:id="70" w:name="_Toc28958546"/>
      <w:r w:rsidRPr="00800BBF">
        <w:t>20a. Terms and conditions for any</w:t>
      </w:r>
      <w:r w:rsidR="00864C01" w:rsidRPr="00800BBF">
        <w:t xml:space="preserve"> other services (if applicable)</w:t>
      </w:r>
      <w:bookmarkEnd w:id="69"/>
      <w:bookmarkEnd w:id="70"/>
    </w:p>
    <w:p w14:paraId="7831AFAE" w14:textId="77777777" w:rsidR="004866B2" w:rsidRPr="00800BBF" w:rsidRDefault="004866B2" w:rsidP="004866B2">
      <w:pPr>
        <w:pStyle w:val="BodyText"/>
      </w:pPr>
      <w:r w:rsidRPr="00800BBF">
        <w:t>Not Applicable</w:t>
      </w:r>
    </w:p>
    <w:p w14:paraId="1A5EF1D1" w14:textId="77777777" w:rsidR="001E7AA3" w:rsidRPr="00800BBF" w:rsidRDefault="001E7AA3" w:rsidP="00B51831">
      <w:pPr>
        <w:pStyle w:val="Heading2"/>
      </w:pPr>
      <w:bookmarkStart w:id="71" w:name="_Toc28958390"/>
      <w:bookmarkStart w:id="72" w:name="_Toc28958547"/>
      <w:r w:rsidRPr="00800BBF">
        <w:t>21. List of service and dist</w:t>
      </w:r>
      <w:r w:rsidR="00864C01" w:rsidRPr="00800BBF">
        <w:t>ribution points (if applicable)</w:t>
      </w:r>
      <w:bookmarkEnd w:id="71"/>
      <w:bookmarkEnd w:id="72"/>
    </w:p>
    <w:p w14:paraId="476FAEB9" w14:textId="5FE669D4" w:rsidR="001E7AA3" w:rsidRPr="00800BBF" w:rsidRDefault="004866B2" w:rsidP="001E7AA3">
      <w:pPr>
        <w:pStyle w:val="BodyText"/>
      </w:pPr>
      <w:r w:rsidRPr="00800BBF">
        <w:t>Not Applicable</w:t>
      </w:r>
    </w:p>
    <w:p w14:paraId="228EDA35" w14:textId="77777777" w:rsidR="001E7AA3" w:rsidRPr="00800BBF" w:rsidRDefault="001E7AA3" w:rsidP="00B51831">
      <w:pPr>
        <w:pStyle w:val="Heading2"/>
      </w:pPr>
      <w:bookmarkStart w:id="73" w:name="_Toc28958391"/>
      <w:bookmarkStart w:id="74" w:name="_Toc28958548"/>
      <w:r w:rsidRPr="00800BBF">
        <w:t>22. List of partic</w:t>
      </w:r>
      <w:r w:rsidR="00864C01" w:rsidRPr="00800BBF">
        <w:t>ipating dealers (if applicable)</w:t>
      </w:r>
      <w:bookmarkEnd w:id="73"/>
      <w:bookmarkEnd w:id="74"/>
    </w:p>
    <w:p w14:paraId="5D55E56A" w14:textId="5880D783" w:rsidR="001E7AA3" w:rsidRPr="00800BBF" w:rsidRDefault="004866B2" w:rsidP="001E7AA3">
      <w:pPr>
        <w:pStyle w:val="BodyText"/>
      </w:pPr>
      <w:r w:rsidRPr="00800BBF">
        <w:t>Not Applicable</w:t>
      </w:r>
    </w:p>
    <w:p w14:paraId="434EFC42" w14:textId="77777777" w:rsidR="001E7AA3" w:rsidRPr="00800BBF" w:rsidRDefault="001E7AA3" w:rsidP="00B51831">
      <w:pPr>
        <w:pStyle w:val="Heading2"/>
      </w:pPr>
      <w:bookmarkStart w:id="75" w:name="_Toc28958392"/>
      <w:bookmarkStart w:id="76" w:name="_Toc28958549"/>
      <w:r w:rsidRPr="00800BBF">
        <w:t>23. Prevent</w:t>
      </w:r>
      <w:r w:rsidR="00864C01" w:rsidRPr="00800BBF">
        <w:t>ive maintenance (if applicable)</w:t>
      </w:r>
      <w:bookmarkEnd w:id="75"/>
      <w:bookmarkEnd w:id="76"/>
    </w:p>
    <w:p w14:paraId="48304745" w14:textId="5145BB23" w:rsidR="001E7AA3" w:rsidRPr="00800BBF" w:rsidRDefault="004866B2" w:rsidP="001E7AA3">
      <w:pPr>
        <w:pStyle w:val="BodyText"/>
      </w:pPr>
      <w:r w:rsidRPr="00800BBF">
        <w:t>Not Applicable</w:t>
      </w:r>
    </w:p>
    <w:p w14:paraId="7F2AECFE" w14:textId="77777777" w:rsidR="001E7AA3" w:rsidRPr="00800BBF" w:rsidRDefault="001E7AA3" w:rsidP="00B51831">
      <w:pPr>
        <w:pStyle w:val="Heading2"/>
      </w:pPr>
      <w:bookmarkStart w:id="77" w:name="_Toc28958393"/>
      <w:bookmarkStart w:id="78" w:name="_Toc28958550"/>
      <w:r w:rsidRPr="00800BBF">
        <w:t>24a. Special attributes such as environmental attributes (e.g., recycled content, energy efficie</w:t>
      </w:r>
      <w:r w:rsidR="00864C01" w:rsidRPr="00800BBF">
        <w:t>ncy, and/or reduced pollutants)</w:t>
      </w:r>
      <w:bookmarkEnd w:id="77"/>
      <w:bookmarkEnd w:id="78"/>
    </w:p>
    <w:p w14:paraId="2CD2BEB1" w14:textId="6E6197C9" w:rsidR="001E7AA3" w:rsidRPr="00800BBF" w:rsidRDefault="004866B2" w:rsidP="001E7AA3">
      <w:pPr>
        <w:pStyle w:val="BodyText"/>
      </w:pPr>
      <w:r w:rsidRPr="00800BBF">
        <w:t>Not Applicable</w:t>
      </w:r>
    </w:p>
    <w:p w14:paraId="2BEA4DDD" w14:textId="77777777" w:rsidR="001E7AA3" w:rsidRPr="00800BBF" w:rsidRDefault="001E7AA3" w:rsidP="00B51831">
      <w:pPr>
        <w:pStyle w:val="Heading2"/>
      </w:pPr>
      <w:bookmarkStart w:id="79" w:name="_Toc28958394"/>
      <w:bookmarkStart w:id="80" w:name="_Toc28958551"/>
      <w:r w:rsidRPr="00800BBF">
        <w:t xml:space="preserve">24b. If applicable, indicate that Section 508 compliance information is available on Electronic and Information Technology (EIT) supplies and services and show where full details can be found (e.g. contractor’s website or other location.) The EIT standards can be found at: </w:t>
      </w:r>
      <w:hyperlink r:id="rId13" w:history="1">
        <w:r w:rsidRPr="00800BBF">
          <w:rPr>
            <w:rStyle w:val="Hyperlink"/>
          </w:rPr>
          <w:t>www.Section508.gov/</w:t>
        </w:r>
        <w:bookmarkEnd w:id="79"/>
        <w:bookmarkEnd w:id="80"/>
      </w:hyperlink>
    </w:p>
    <w:p w14:paraId="1F46C4AD" w14:textId="77777777" w:rsidR="009E4B74" w:rsidRPr="0085162F" w:rsidRDefault="009E4B74" w:rsidP="009E4B74">
      <w:pPr>
        <w:pStyle w:val="BodyText"/>
      </w:pPr>
      <w:r>
        <w:t xml:space="preserve">See First Line Defense’s website at </w:t>
      </w:r>
      <w:hyperlink r:id="rId14" w:history="1">
        <w:r w:rsidRPr="00E17FD0">
          <w:rPr>
            <w:rStyle w:val="Hyperlink"/>
          </w:rPr>
          <w:t>www.firstlinedefensellc.com</w:t>
        </w:r>
      </w:hyperlink>
      <w:r>
        <w:t xml:space="preserve"> for specific Section 508 compliance information. </w:t>
      </w:r>
      <w:r w:rsidRPr="00D401EC">
        <w:t xml:space="preserve">The EIT standards can be found at: </w:t>
      </w:r>
      <w:hyperlink r:id="rId15" w:history="1">
        <w:r w:rsidRPr="005265A9">
          <w:rPr>
            <w:rStyle w:val="Hyperlink"/>
          </w:rPr>
          <w:t>www.Section508.gov/</w:t>
        </w:r>
      </w:hyperlink>
    </w:p>
    <w:p w14:paraId="36054E91" w14:textId="77777777" w:rsidR="001E7AA3" w:rsidRPr="00800BBF" w:rsidRDefault="001E7AA3" w:rsidP="00B51831">
      <w:pPr>
        <w:pStyle w:val="Heading2"/>
      </w:pPr>
      <w:bookmarkStart w:id="81" w:name="_Toc28958395"/>
      <w:bookmarkStart w:id="82" w:name="_Toc28958552"/>
      <w:r w:rsidRPr="00800BBF">
        <w:t>25. Data Universal Number System (DUNS) numb</w:t>
      </w:r>
      <w:r w:rsidR="00864C01" w:rsidRPr="00800BBF">
        <w:t>er</w:t>
      </w:r>
      <w:bookmarkEnd w:id="81"/>
      <w:bookmarkEnd w:id="82"/>
    </w:p>
    <w:p w14:paraId="04A3D89C" w14:textId="07BD672C" w:rsidR="001E7AA3" w:rsidRPr="00800BBF" w:rsidRDefault="005E4679" w:rsidP="001E7AA3">
      <w:pPr>
        <w:pStyle w:val="BodyText"/>
      </w:pPr>
      <w:r w:rsidRPr="00800BBF">
        <w:t>83323306</w:t>
      </w:r>
      <w:r w:rsidR="000E408B">
        <w:t>2</w:t>
      </w:r>
    </w:p>
    <w:p w14:paraId="1CB99A89" w14:textId="77777777" w:rsidR="001E7AA3" w:rsidRPr="00800BBF" w:rsidRDefault="001E7AA3" w:rsidP="00B51831">
      <w:pPr>
        <w:pStyle w:val="Heading2"/>
      </w:pPr>
      <w:bookmarkStart w:id="83" w:name="_Toc28958396"/>
      <w:bookmarkStart w:id="84" w:name="_Toc28958553"/>
      <w:r w:rsidRPr="00800BBF">
        <w:t>26. Notification regarding registration in System for Award Management (SAM)</w:t>
      </w:r>
      <w:r w:rsidR="00864C01" w:rsidRPr="00800BBF">
        <w:t xml:space="preserve"> database</w:t>
      </w:r>
      <w:bookmarkEnd w:id="83"/>
      <w:bookmarkEnd w:id="84"/>
    </w:p>
    <w:p w14:paraId="176A46A6" w14:textId="3030E5F0" w:rsidR="001E7AA3" w:rsidRDefault="00FD48A0" w:rsidP="001E7AA3">
      <w:pPr>
        <w:pStyle w:val="BodyText"/>
      </w:pPr>
      <w:r>
        <w:t>Registered</w:t>
      </w:r>
    </w:p>
    <w:p w14:paraId="63250FB7" w14:textId="77777777" w:rsidR="00D401EC" w:rsidRDefault="00D401EC">
      <w:pPr>
        <w:rPr>
          <w:sz w:val="24"/>
          <w:szCs w:val="24"/>
        </w:rPr>
      </w:pPr>
      <w:r>
        <w:br w:type="page"/>
      </w:r>
    </w:p>
    <w:p w14:paraId="043D42DA" w14:textId="6C83A3FF" w:rsidR="000E78BB" w:rsidRDefault="000E78BB" w:rsidP="000E5CB8">
      <w:pPr>
        <w:pStyle w:val="Heading1"/>
        <w:ind w:left="90" w:right="90"/>
      </w:pPr>
      <w:bookmarkStart w:id="85" w:name="_Toc28958554"/>
      <w:r w:rsidRPr="000F7D6E">
        <w:lastRenderedPageBreak/>
        <w:t>GSA Hourly Rates</w:t>
      </w:r>
      <w:bookmarkEnd w:id="85"/>
      <w:r w:rsidRPr="006F592A">
        <w:t xml:space="preserve"> </w:t>
      </w:r>
    </w:p>
    <w:tbl>
      <w:tblPr>
        <w:tblStyle w:val="TableGrid"/>
        <w:tblW w:w="9247"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3"/>
        <w:gridCol w:w="4624"/>
      </w:tblGrid>
      <w:tr w:rsidR="00DF51C2" w:rsidRPr="00BA77A0" w14:paraId="00EE1E39" w14:textId="77777777" w:rsidTr="00DF51C2">
        <w:tc>
          <w:tcPr>
            <w:tcW w:w="4623" w:type="dxa"/>
            <w:shd w:val="clear" w:color="auto" w:fill="244061" w:themeFill="accent1" w:themeFillShade="80"/>
          </w:tcPr>
          <w:p w14:paraId="0BDB0BEE" w14:textId="750E4CFA" w:rsidR="00DF51C2" w:rsidRPr="00AE421C" w:rsidRDefault="00DF51C2" w:rsidP="00AE421C">
            <w:pPr>
              <w:pStyle w:val="BodyText"/>
              <w:spacing w:before="60" w:after="60"/>
              <w:jc w:val="center"/>
              <w:rPr>
                <w:b/>
                <w:sz w:val="22"/>
                <w:szCs w:val="20"/>
              </w:rPr>
            </w:pPr>
            <w:r w:rsidRPr="00AE421C">
              <w:rPr>
                <w:b/>
                <w:sz w:val="22"/>
                <w:szCs w:val="20"/>
              </w:rPr>
              <w:t>Labor Category</w:t>
            </w:r>
          </w:p>
        </w:tc>
        <w:tc>
          <w:tcPr>
            <w:tcW w:w="4624" w:type="dxa"/>
            <w:shd w:val="clear" w:color="auto" w:fill="244061" w:themeFill="accent1" w:themeFillShade="80"/>
          </w:tcPr>
          <w:p w14:paraId="566606E8" w14:textId="62A75F4B" w:rsidR="00DF51C2" w:rsidRPr="00AE421C" w:rsidRDefault="00DF51C2" w:rsidP="004E7F5A">
            <w:pPr>
              <w:pStyle w:val="BodyText"/>
              <w:spacing w:before="60" w:after="60"/>
              <w:jc w:val="center"/>
              <w:rPr>
                <w:b/>
                <w:sz w:val="22"/>
                <w:szCs w:val="20"/>
              </w:rPr>
            </w:pPr>
            <w:r>
              <w:rPr>
                <w:b/>
                <w:sz w:val="22"/>
                <w:szCs w:val="20"/>
              </w:rPr>
              <w:t>GSA Awarded Rates</w:t>
            </w:r>
          </w:p>
        </w:tc>
      </w:tr>
      <w:tr w:rsidR="00DF51C2" w:rsidRPr="00BA77A0" w14:paraId="3E77EB35" w14:textId="77777777" w:rsidTr="00DF51C2">
        <w:tc>
          <w:tcPr>
            <w:tcW w:w="4623" w:type="dxa"/>
            <w:vAlign w:val="center"/>
          </w:tcPr>
          <w:p w14:paraId="4D2B5B6D" w14:textId="37E70770" w:rsidR="00DF51C2" w:rsidRPr="00AE421C" w:rsidRDefault="00DF51C2" w:rsidP="00DF51C2">
            <w:pPr>
              <w:pStyle w:val="BodyText"/>
              <w:spacing w:before="60" w:after="60"/>
              <w:jc w:val="center"/>
              <w:rPr>
                <w:sz w:val="22"/>
                <w:szCs w:val="20"/>
              </w:rPr>
            </w:pPr>
            <w:r w:rsidRPr="00AE421C">
              <w:rPr>
                <w:sz w:val="22"/>
                <w:szCs w:val="20"/>
              </w:rPr>
              <w:t>Acquisition Specialist</w:t>
            </w:r>
          </w:p>
        </w:tc>
        <w:tc>
          <w:tcPr>
            <w:tcW w:w="4624" w:type="dxa"/>
            <w:shd w:val="clear" w:color="auto" w:fill="auto"/>
            <w:vAlign w:val="center"/>
          </w:tcPr>
          <w:p w14:paraId="06A27758" w14:textId="53E4DC5D" w:rsidR="00DF51C2" w:rsidRPr="00AE421C" w:rsidRDefault="00DF51C2" w:rsidP="00DF51C2">
            <w:pPr>
              <w:pStyle w:val="BodyText"/>
              <w:spacing w:before="60" w:after="60"/>
              <w:jc w:val="center"/>
              <w:rPr>
                <w:sz w:val="22"/>
                <w:szCs w:val="20"/>
              </w:rPr>
            </w:pPr>
            <w:r w:rsidRPr="00AE421C">
              <w:rPr>
                <w:color w:val="000000"/>
                <w:sz w:val="22"/>
                <w:szCs w:val="20"/>
              </w:rPr>
              <w:t>$127.79</w:t>
            </w:r>
          </w:p>
        </w:tc>
      </w:tr>
      <w:tr w:rsidR="00DF51C2" w:rsidRPr="00BA77A0" w14:paraId="3A34D79F" w14:textId="77777777" w:rsidTr="00DF51C2">
        <w:tc>
          <w:tcPr>
            <w:tcW w:w="4623" w:type="dxa"/>
            <w:shd w:val="clear" w:color="auto" w:fill="DBE5F1" w:themeFill="accent1" w:themeFillTint="33"/>
            <w:vAlign w:val="center"/>
          </w:tcPr>
          <w:p w14:paraId="0ABCB417" w14:textId="5BE17A3F" w:rsidR="00DF51C2" w:rsidRPr="00AE421C" w:rsidRDefault="00DF51C2" w:rsidP="00DF51C2">
            <w:pPr>
              <w:pStyle w:val="BodyText"/>
              <w:spacing w:before="60" w:after="60"/>
              <w:jc w:val="center"/>
              <w:rPr>
                <w:sz w:val="22"/>
                <w:szCs w:val="20"/>
              </w:rPr>
            </w:pPr>
            <w:r w:rsidRPr="00AE421C">
              <w:rPr>
                <w:sz w:val="22"/>
                <w:szCs w:val="20"/>
              </w:rPr>
              <w:t>Business Process Engineer</w:t>
            </w:r>
          </w:p>
        </w:tc>
        <w:tc>
          <w:tcPr>
            <w:tcW w:w="4624" w:type="dxa"/>
            <w:shd w:val="clear" w:color="auto" w:fill="DBE5F1" w:themeFill="accent1" w:themeFillTint="33"/>
            <w:vAlign w:val="center"/>
          </w:tcPr>
          <w:p w14:paraId="1FF36E56" w14:textId="682E5D25" w:rsidR="00DF51C2" w:rsidRPr="00AE421C" w:rsidRDefault="00DF51C2" w:rsidP="00DF51C2">
            <w:pPr>
              <w:pStyle w:val="BodyText"/>
              <w:spacing w:before="60" w:after="60"/>
              <w:jc w:val="center"/>
              <w:rPr>
                <w:sz w:val="22"/>
                <w:szCs w:val="20"/>
              </w:rPr>
            </w:pPr>
            <w:r w:rsidRPr="00AE421C">
              <w:rPr>
                <w:color w:val="000000"/>
                <w:sz w:val="22"/>
                <w:szCs w:val="20"/>
              </w:rPr>
              <w:t>$138.87</w:t>
            </w:r>
          </w:p>
        </w:tc>
      </w:tr>
      <w:tr w:rsidR="00DF51C2" w:rsidRPr="00BA77A0" w14:paraId="28309A50" w14:textId="77777777" w:rsidTr="00DF51C2">
        <w:tc>
          <w:tcPr>
            <w:tcW w:w="4623" w:type="dxa"/>
            <w:vAlign w:val="center"/>
          </w:tcPr>
          <w:p w14:paraId="1B43C613" w14:textId="1960C0BE" w:rsidR="00DF51C2" w:rsidRPr="00AE421C" w:rsidRDefault="00DF51C2" w:rsidP="00DF51C2">
            <w:pPr>
              <w:pStyle w:val="BodyText"/>
              <w:spacing w:before="60" w:after="60"/>
              <w:jc w:val="center"/>
              <w:rPr>
                <w:sz w:val="22"/>
                <w:szCs w:val="20"/>
              </w:rPr>
            </w:pPr>
            <w:r w:rsidRPr="00AE421C">
              <w:rPr>
                <w:sz w:val="22"/>
                <w:szCs w:val="20"/>
              </w:rPr>
              <w:t>Program Manager</w:t>
            </w:r>
          </w:p>
        </w:tc>
        <w:tc>
          <w:tcPr>
            <w:tcW w:w="4624" w:type="dxa"/>
            <w:shd w:val="clear" w:color="auto" w:fill="auto"/>
            <w:vAlign w:val="center"/>
          </w:tcPr>
          <w:p w14:paraId="5195E60E" w14:textId="1B85B043" w:rsidR="00DF51C2" w:rsidRPr="00AE421C" w:rsidRDefault="00DF51C2" w:rsidP="00DF51C2">
            <w:pPr>
              <w:pStyle w:val="BodyText"/>
              <w:spacing w:before="60" w:after="60"/>
              <w:jc w:val="center"/>
              <w:rPr>
                <w:sz w:val="22"/>
                <w:szCs w:val="20"/>
              </w:rPr>
            </w:pPr>
            <w:r w:rsidRPr="00AE421C">
              <w:rPr>
                <w:color w:val="000000"/>
                <w:sz w:val="22"/>
                <w:szCs w:val="20"/>
              </w:rPr>
              <w:t>$1</w:t>
            </w:r>
            <w:r>
              <w:rPr>
                <w:color w:val="000000"/>
                <w:sz w:val="22"/>
                <w:szCs w:val="20"/>
              </w:rPr>
              <w:t>75.40</w:t>
            </w:r>
          </w:p>
        </w:tc>
      </w:tr>
      <w:tr w:rsidR="00DF51C2" w:rsidRPr="00BA77A0" w14:paraId="4BC903BF" w14:textId="77777777" w:rsidTr="00DF51C2">
        <w:tc>
          <w:tcPr>
            <w:tcW w:w="4623" w:type="dxa"/>
            <w:shd w:val="clear" w:color="auto" w:fill="DBE5F1" w:themeFill="accent1" w:themeFillTint="33"/>
            <w:vAlign w:val="center"/>
          </w:tcPr>
          <w:p w14:paraId="1209A173" w14:textId="14110022" w:rsidR="00DF51C2" w:rsidRPr="00AE421C" w:rsidRDefault="00DF51C2" w:rsidP="00DF51C2">
            <w:pPr>
              <w:pStyle w:val="BodyText"/>
              <w:spacing w:before="60" w:after="60"/>
              <w:jc w:val="center"/>
              <w:rPr>
                <w:sz w:val="22"/>
                <w:szCs w:val="20"/>
              </w:rPr>
            </w:pPr>
            <w:r w:rsidRPr="00AE421C">
              <w:rPr>
                <w:sz w:val="22"/>
                <w:szCs w:val="20"/>
              </w:rPr>
              <w:t>Project Manager</w:t>
            </w:r>
          </w:p>
        </w:tc>
        <w:tc>
          <w:tcPr>
            <w:tcW w:w="4624" w:type="dxa"/>
            <w:shd w:val="clear" w:color="auto" w:fill="DBE5F1" w:themeFill="accent1" w:themeFillTint="33"/>
            <w:vAlign w:val="center"/>
          </w:tcPr>
          <w:p w14:paraId="2C03895B" w14:textId="746939CE" w:rsidR="00DF51C2" w:rsidRPr="00AE421C" w:rsidRDefault="00DF51C2" w:rsidP="00DF51C2">
            <w:pPr>
              <w:pStyle w:val="BodyText"/>
              <w:spacing w:before="60" w:after="60"/>
              <w:jc w:val="center"/>
              <w:rPr>
                <w:sz w:val="22"/>
                <w:szCs w:val="20"/>
              </w:rPr>
            </w:pPr>
            <w:r w:rsidRPr="00AE421C">
              <w:rPr>
                <w:color w:val="000000"/>
                <w:sz w:val="22"/>
                <w:szCs w:val="20"/>
              </w:rPr>
              <w:t>$137.03</w:t>
            </w:r>
          </w:p>
        </w:tc>
      </w:tr>
      <w:tr w:rsidR="00DF51C2" w:rsidRPr="00BA77A0" w14:paraId="4A314810" w14:textId="77777777" w:rsidTr="00DF51C2">
        <w:tc>
          <w:tcPr>
            <w:tcW w:w="4623" w:type="dxa"/>
            <w:shd w:val="clear" w:color="auto" w:fill="auto"/>
            <w:vAlign w:val="center"/>
          </w:tcPr>
          <w:p w14:paraId="165E81CB" w14:textId="4298F34F" w:rsidR="00DF51C2" w:rsidRPr="00AE421C" w:rsidRDefault="00DF51C2" w:rsidP="00DF51C2">
            <w:pPr>
              <w:pStyle w:val="BodyText"/>
              <w:spacing w:before="60" w:after="60"/>
              <w:jc w:val="center"/>
              <w:rPr>
                <w:sz w:val="22"/>
                <w:szCs w:val="20"/>
              </w:rPr>
            </w:pPr>
            <w:r w:rsidRPr="00AE421C">
              <w:rPr>
                <w:sz w:val="22"/>
                <w:szCs w:val="20"/>
              </w:rPr>
              <w:t>Strategic Planning Consultant</w:t>
            </w:r>
          </w:p>
        </w:tc>
        <w:tc>
          <w:tcPr>
            <w:tcW w:w="4624" w:type="dxa"/>
            <w:shd w:val="clear" w:color="auto" w:fill="auto"/>
            <w:vAlign w:val="center"/>
          </w:tcPr>
          <w:p w14:paraId="2B9A81E2" w14:textId="1A550F2D" w:rsidR="00DF51C2" w:rsidRPr="00AE421C" w:rsidRDefault="00DF51C2" w:rsidP="00DF51C2">
            <w:pPr>
              <w:pStyle w:val="BodyText"/>
              <w:spacing w:before="60" w:after="60"/>
              <w:jc w:val="center"/>
              <w:rPr>
                <w:sz w:val="22"/>
                <w:szCs w:val="20"/>
              </w:rPr>
            </w:pPr>
            <w:r w:rsidRPr="00AE421C">
              <w:rPr>
                <w:color w:val="000000"/>
                <w:sz w:val="22"/>
                <w:szCs w:val="20"/>
              </w:rPr>
              <w:t>$142.84</w:t>
            </w:r>
          </w:p>
        </w:tc>
      </w:tr>
      <w:tr w:rsidR="00DF51C2" w:rsidRPr="00BA77A0" w14:paraId="5D008A72" w14:textId="77777777" w:rsidTr="00DF51C2">
        <w:trPr>
          <w:trHeight w:val="170"/>
        </w:trPr>
        <w:tc>
          <w:tcPr>
            <w:tcW w:w="4623" w:type="dxa"/>
            <w:shd w:val="clear" w:color="auto" w:fill="DBE5F1" w:themeFill="accent1" w:themeFillTint="33"/>
            <w:vAlign w:val="center"/>
          </w:tcPr>
          <w:p w14:paraId="11F5A6A8" w14:textId="11A62AB6" w:rsidR="00DF51C2" w:rsidRPr="00AE421C" w:rsidRDefault="00DF51C2" w:rsidP="00DF51C2">
            <w:pPr>
              <w:pStyle w:val="BodyText"/>
              <w:spacing w:before="60" w:after="60"/>
              <w:jc w:val="center"/>
              <w:rPr>
                <w:sz w:val="22"/>
                <w:szCs w:val="20"/>
              </w:rPr>
            </w:pPr>
            <w:r w:rsidRPr="00AE421C">
              <w:rPr>
                <w:sz w:val="22"/>
                <w:szCs w:val="20"/>
              </w:rPr>
              <w:t>Subject Matter Expert</w:t>
            </w:r>
          </w:p>
        </w:tc>
        <w:tc>
          <w:tcPr>
            <w:tcW w:w="4624" w:type="dxa"/>
            <w:shd w:val="clear" w:color="auto" w:fill="DBE5F1" w:themeFill="accent1" w:themeFillTint="33"/>
            <w:vAlign w:val="center"/>
          </w:tcPr>
          <w:p w14:paraId="7231BE6D" w14:textId="4C33E559" w:rsidR="00DF51C2" w:rsidRPr="00AE421C" w:rsidRDefault="00DF51C2" w:rsidP="00DF51C2">
            <w:pPr>
              <w:pStyle w:val="BodyText"/>
              <w:spacing w:before="60" w:after="60"/>
              <w:jc w:val="center"/>
              <w:rPr>
                <w:sz w:val="22"/>
                <w:szCs w:val="20"/>
              </w:rPr>
            </w:pPr>
            <w:r w:rsidRPr="00AE421C">
              <w:rPr>
                <w:color w:val="000000"/>
                <w:sz w:val="22"/>
                <w:szCs w:val="20"/>
              </w:rPr>
              <w:t>$210.</w:t>
            </w:r>
            <w:r>
              <w:rPr>
                <w:color w:val="000000"/>
                <w:sz w:val="22"/>
                <w:szCs w:val="20"/>
              </w:rPr>
              <w:t>27</w:t>
            </w:r>
          </w:p>
        </w:tc>
      </w:tr>
    </w:tbl>
    <w:p w14:paraId="2D4C81D4" w14:textId="77777777" w:rsidR="00EE4756" w:rsidRDefault="00EE4756"/>
    <w:p w14:paraId="62E9E18B" w14:textId="77777777" w:rsidR="00EE4756" w:rsidRPr="003435DD" w:rsidRDefault="00EE4756" w:rsidP="00FD48A0">
      <w:pPr>
        <w:jc w:val="both"/>
        <w:rPr>
          <w:rFonts w:cs="Arial"/>
          <w:sz w:val="24"/>
        </w:rPr>
      </w:pPr>
      <w:r w:rsidRPr="003435DD">
        <w:rPr>
          <w:rFonts w:cs="Arial"/>
          <w:b/>
          <w:bCs/>
          <w:color w:val="222222"/>
          <w:sz w:val="24"/>
          <w:shd w:val="clear" w:color="auto" w:fill="FFFFFF"/>
        </w:rPr>
        <w:t>Service Contract Labor Standards:</w:t>
      </w:r>
      <w:r w:rsidRPr="003435DD">
        <w:rPr>
          <w:rFonts w:cs="Arial"/>
          <w:color w:val="222222"/>
          <w:sz w:val="24"/>
          <w:shd w:val="clear" w:color="auto" w:fill="FFFFFF"/>
        </w:rPr>
        <w:t>  </w:t>
      </w:r>
      <w:r w:rsidRPr="003435DD">
        <w:rPr>
          <w:rFonts w:cs="Arial"/>
          <w:color w:val="000000"/>
          <w:sz w:val="24"/>
          <w:shd w:val="clear" w:color="auto" w:fill="FFFFFF"/>
        </w:rPr>
        <w:t>The Service Contract Labor Standards (SCLS), formerly known as the Service Contract Act (SCA), is applicable to this contract as it applies to the entire </w:t>
      </w:r>
      <w:r w:rsidRPr="003435DD">
        <w:rPr>
          <w:rFonts w:cs="Arial"/>
          <w:color w:val="222222"/>
          <w:sz w:val="24"/>
          <w:shd w:val="clear" w:color="auto" w:fill="FFFFFF"/>
        </w:rPr>
        <w:t xml:space="preserve">Professional Services Schedule (PSS) </w:t>
      </w:r>
      <w:r w:rsidRPr="003435DD">
        <w:rPr>
          <w:rFonts w:cs="Arial"/>
          <w:color w:val="000000"/>
          <w:sz w:val="24"/>
          <w:shd w:val="clear" w:color="auto" w:fill="FFFFFF"/>
        </w:rPr>
        <w:t>Schedule and all services provided.  While no specific labor categories have been identified as being subject to SCLS/SCA due to exemptions for professional employees (FAR 22.1101, 22.1102 and 29 CRF 541.300), this contract still maintains the  provisions and protections for SCLS/SCA eligible labor categories.  If and / or when the contractor adds SCLS/SCA labor categories to the contract through the modification process, the contractor must inform the Contracting Officer and establish a SCLS/SCA matrix identifying the GSA labor category titles, the occupational code, SCLS/SCA labor category titles and the applicable WD number.  Failure to do so may result in cancellation of the contract.</w:t>
      </w:r>
    </w:p>
    <w:p w14:paraId="6B1D74CF" w14:textId="77777777" w:rsidR="00EE4756" w:rsidRDefault="00EE4756"/>
    <w:p w14:paraId="2C863040" w14:textId="77777777" w:rsidR="00310E19" w:rsidRDefault="00310E19">
      <w:pPr>
        <w:rPr>
          <w:sz w:val="24"/>
          <w:szCs w:val="24"/>
        </w:rPr>
      </w:pPr>
      <w:r>
        <w:br w:type="page"/>
      </w:r>
    </w:p>
    <w:p w14:paraId="027EEDAC" w14:textId="32F5C597" w:rsidR="000E78BB" w:rsidRPr="00AE421C" w:rsidRDefault="00310E19" w:rsidP="001E23D2">
      <w:pPr>
        <w:pStyle w:val="Heading1"/>
      </w:pPr>
      <w:bookmarkStart w:id="86" w:name="_Toc28958555"/>
      <w:r w:rsidRPr="00306A9C">
        <w:lastRenderedPageBreak/>
        <w:t>Labor Category Descriptions and Functional Responsibilities</w:t>
      </w:r>
      <w:bookmarkEnd w:id="86"/>
      <w:r>
        <w:t xml:space="preserve"> </w:t>
      </w:r>
    </w:p>
    <w:p w14:paraId="70DFEC14" w14:textId="77777777" w:rsidR="00BC3ADE" w:rsidRPr="00940416" w:rsidRDefault="00BC3ADE" w:rsidP="00BC3ADE">
      <w:pPr>
        <w:pStyle w:val="Heading2"/>
      </w:pPr>
      <w:bookmarkStart w:id="87" w:name="_Toc28958556"/>
      <w:r>
        <w:t xml:space="preserve">1. </w:t>
      </w:r>
      <w:r w:rsidRPr="00940416">
        <w:t>Acquisition Specialist</w:t>
      </w:r>
      <w:bookmarkEnd w:id="87"/>
    </w:p>
    <w:p w14:paraId="5970B6F9" w14:textId="77777777" w:rsidR="00BC3ADE" w:rsidRPr="00940416" w:rsidRDefault="00BC3ADE" w:rsidP="00BC3ADE">
      <w:pPr>
        <w:pStyle w:val="BodyText"/>
        <w:spacing w:before="120"/>
      </w:pPr>
      <w:r w:rsidRPr="00940416">
        <w:rPr>
          <w:b/>
        </w:rPr>
        <w:t xml:space="preserve">Functional Responsibility: </w:t>
      </w:r>
      <w:r w:rsidRPr="00940416">
        <w:t>Provide professional support services to agencies in conducting federal acquisition management activities. Provide acquisition planning assistance, including market research and recommending procurement strategy. Perform acquisition document development, including cost/price estimates, quality assurance surveillance plans, statements of work, synopses, solicitations, price negotiation memoranda, etc. Support proposal evaluations, including price/cost analysis or technical proposal analysis. Provide contract administration support services, including assistance with reviewing contractor performance, developing contract modifications, investigating reports of contract discrepancies, and contract close-out. Provide competitive sourcing support, including OMB Circular A-76 studies, strategic sourcing studies, privatization studies, public-private partnerships, and Federal Activities Inventory Reform (FAIR) Act studies.</w:t>
      </w:r>
    </w:p>
    <w:p w14:paraId="54284419" w14:textId="77777777" w:rsidR="00BC3ADE" w:rsidRPr="00A16FCC" w:rsidRDefault="00BC3ADE" w:rsidP="00BC3ADE">
      <w:pPr>
        <w:pStyle w:val="BodyText"/>
        <w:spacing w:before="120"/>
      </w:pPr>
      <w:r w:rsidRPr="00940416">
        <w:rPr>
          <w:b/>
        </w:rPr>
        <w:t>Minimal/General Experience:</w:t>
      </w:r>
      <w:r w:rsidRPr="00940416">
        <w:t xml:space="preserve"> </w:t>
      </w:r>
      <w:bookmarkStart w:id="88" w:name="_Hlk9229975"/>
      <w:r>
        <w:t xml:space="preserve">Six (6) years of general experience working in an acquisition environment </w:t>
      </w:r>
      <w:r w:rsidRPr="00A16FCC">
        <w:t xml:space="preserve">performing tasks </w:t>
      </w:r>
      <w:r>
        <w:t xml:space="preserve">focused on supporting all phases of the acquisition lifecycle.  Possess </w:t>
      </w:r>
      <w:r w:rsidRPr="000E4401">
        <w:t>managerial and communication skills that allow for development, presentation and promotion of integrated solutions to customers.</w:t>
      </w:r>
    </w:p>
    <w:bookmarkEnd w:id="88"/>
    <w:p w14:paraId="27C96486" w14:textId="77777777" w:rsidR="00BC3ADE" w:rsidRDefault="00BC3ADE" w:rsidP="00BC3ADE">
      <w:pPr>
        <w:pStyle w:val="BodyText"/>
        <w:spacing w:before="120"/>
        <w:ind w:left="2430" w:hanging="2430"/>
      </w:pPr>
      <w:r w:rsidRPr="00AE7659">
        <w:rPr>
          <w:b/>
        </w:rPr>
        <w:t>Minim</w:t>
      </w:r>
      <w:r>
        <w:rPr>
          <w:b/>
        </w:rPr>
        <w:t>um</w:t>
      </w:r>
      <w:r w:rsidRPr="00AE7659">
        <w:rPr>
          <w:b/>
        </w:rPr>
        <w:t xml:space="preserve"> Education:</w:t>
      </w:r>
      <w:r w:rsidRPr="00AE7659">
        <w:rPr>
          <w:b/>
        </w:rPr>
        <w:tab/>
      </w:r>
      <w:r w:rsidRPr="0063029A">
        <w:t>Bachelor’s Degree</w:t>
      </w:r>
      <w:r>
        <w:rPr>
          <w:b/>
        </w:rPr>
        <w:t xml:space="preserve"> </w:t>
      </w:r>
      <w:r w:rsidRPr="00BD29ED">
        <w:t xml:space="preserve">in </w:t>
      </w:r>
      <w:r>
        <w:t xml:space="preserve">computer science, </w:t>
      </w:r>
      <w:r w:rsidRPr="00BD29ED">
        <w:t xml:space="preserve">engineering, </w:t>
      </w:r>
      <w:r>
        <w:t xml:space="preserve">management information systems, communications, </w:t>
      </w:r>
      <w:r w:rsidRPr="00BD29ED">
        <w:t>business management</w:t>
      </w:r>
      <w:r>
        <w:t xml:space="preserve"> or related field + 6 years’ experience</w:t>
      </w:r>
    </w:p>
    <w:p w14:paraId="742242AA" w14:textId="77777777" w:rsidR="00BC3ADE" w:rsidRPr="00C076DE" w:rsidRDefault="00BC3ADE" w:rsidP="00BC3ADE">
      <w:pPr>
        <w:pStyle w:val="Heading2"/>
      </w:pPr>
      <w:bookmarkStart w:id="89" w:name="_Toc28958557"/>
      <w:r>
        <w:t xml:space="preserve">2. </w:t>
      </w:r>
      <w:r w:rsidRPr="00C076DE">
        <w:t>Business Process Engineer</w:t>
      </w:r>
      <w:bookmarkEnd w:id="89"/>
    </w:p>
    <w:p w14:paraId="616479BA" w14:textId="77777777" w:rsidR="00BC3ADE" w:rsidRPr="005437FC" w:rsidRDefault="00BC3ADE" w:rsidP="00BC3ADE">
      <w:pPr>
        <w:pStyle w:val="BodyText"/>
        <w:spacing w:before="120"/>
      </w:pPr>
      <w:r w:rsidRPr="005437FC">
        <w:rPr>
          <w:b/>
        </w:rPr>
        <w:t xml:space="preserve">Functional Responsibility: </w:t>
      </w:r>
      <w:r w:rsidRPr="005437FC">
        <w:rPr>
          <w:color w:val="000000" w:themeColor="text1"/>
        </w:rPr>
        <w:t>Leads, supports</w:t>
      </w:r>
      <w:r>
        <w:rPr>
          <w:color w:val="000000" w:themeColor="text1"/>
        </w:rPr>
        <w:t>,</w:t>
      </w:r>
      <w:r w:rsidRPr="005437FC">
        <w:rPr>
          <w:color w:val="000000" w:themeColor="text1"/>
        </w:rPr>
        <w:t xml:space="preserve"> and facilitates process improvement initiatives across multiple functional units for both strategic and continuous process improvement efforts. Strategic and transformational support includes design and support throughout implementation to assure people/process/technical solutions align with strategic initiative while driving consensus among business units including process ownership and governance. </w:t>
      </w:r>
      <w:r w:rsidRPr="005437FC">
        <w:rPr>
          <w:shd w:val="clear" w:color="auto" w:fill="FFFFFF"/>
        </w:rPr>
        <w:t>Define, implement and maintain business processes and procedures to meet business objectives. Analyze and identify opportunities for business process improvements. Develop initiatives for continuous business process improvements. Ensure in compliance with customer and company proposed standards. Work with other process engineers in integration of new and existing business processes. Use best practices to carry out business process analysis, re-engineering, process measurements and change management activities. Work with stakeholders to identify business requirements, processes and risks.</w:t>
      </w:r>
      <w:r w:rsidRPr="005437FC">
        <w:t xml:space="preserve"> </w:t>
      </w:r>
      <w:r w:rsidRPr="005437FC">
        <w:rPr>
          <w:shd w:val="clear" w:color="auto" w:fill="FFFFFF"/>
        </w:rPr>
        <w:t>Evaluate current business processes and recommend solutions for improvements. Develop and maintain best practices to meet changing business needs. Build and evaluate financial models for cost estimation, cash flow and cost reduction. Prioritize and execute projects for ongoing business improvements. Provide technical advice on processing technology, capability, risks, costs.</w:t>
      </w:r>
    </w:p>
    <w:p w14:paraId="669ECC14" w14:textId="77777777" w:rsidR="00BC3ADE" w:rsidRPr="000E4401" w:rsidRDefault="00BC3ADE" w:rsidP="00BC3ADE">
      <w:pPr>
        <w:pStyle w:val="BodyText"/>
        <w:spacing w:before="120"/>
      </w:pPr>
      <w:r w:rsidRPr="005437FC">
        <w:rPr>
          <w:b/>
        </w:rPr>
        <w:t xml:space="preserve">Minimal/General Experience: </w:t>
      </w:r>
      <w:r>
        <w:t xml:space="preserve">Eight (8) </w:t>
      </w:r>
      <w:r w:rsidRPr="000E4401">
        <w:t xml:space="preserve">years </w:t>
      </w:r>
      <w:r>
        <w:t xml:space="preserve">general experience working with senior managers/executives supporting </w:t>
      </w:r>
      <w:r w:rsidRPr="00DA29A6">
        <w:t>project, general management</w:t>
      </w:r>
      <w:r>
        <w:t xml:space="preserve">, </w:t>
      </w:r>
      <w:r w:rsidRPr="00DA29A6">
        <w:t>business process, or systems and financial analysis.</w:t>
      </w:r>
      <w:r w:rsidRPr="000E4401">
        <w:t xml:space="preserve"> Possess and apply highly developed leadership and managerial skills w</w:t>
      </w:r>
      <w:r>
        <w:t>ith</w:t>
      </w:r>
      <w:r w:rsidRPr="000E4401">
        <w:t xml:space="preserve"> cross-functional areas and core competencies. Possess executive level, managerial and communication skills that allow for development, presentation and promotion of integrated solutions to customers. </w:t>
      </w:r>
    </w:p>
    <w:p w14:paraId="7508109A" w14:textId="77777777" w:rsidR="00BC3ADE" w:rsidRDefault="00BC3ADE" w:rsidP="00BC3ADE">
      <w:pPr>
        <w:pStyle w:val="BodyText"/>
        <w:spacing w:before="120"/>
        <w:ind w:left="2430" w:hanging="2430"/>
      </w:pPr>
      <w:r w:rsidRPr="00A73470">
        <w:rPr>
          <w:b/>
        </w:rPr>
        <w:lastRenderedPageBreak/>
        <w:t xml:space="preserve">Minimum Education: </w:t>
      </w:r>
      <w:r w:rsidRPr="0063029A">
        <w:t>Bachelor’s Degree</w:t>
      </w:r>
      <w:r>
        <w:rPr>
          <w:b/>
        </w:rPr>
        <w:t xml:space="preserve"> </w:t>
      </w:r>
      <w:r w:rsidRPr="00BD29ED">
        <w:t xml:space="preserve">in </w:t>
      </w:r>
      <w:r>
        <w:t xml:space="preserve">computer science, </w:t>
      </w:r>
      <w:r w:rsidRPr="00BD29ED">
        <w:t xml:space="preserve">engineering, </w:t>
      </w:r>
      <w:r>
        <w:t xml:space="preserve">management information systems, communications, </w:t>
      </w:r>
      <w:r w:rsidRPr="00BD29ED">
        <w:t>business management</w:t>
      </w:r>
      <w:r>
        <w:t xml:space="preserve"> or related field + 8 years’ experience</w:t>
      </w:r>
      <w:r w:rsidRPr="00AE7659">
        <w:tab/>
      </w:r>
      <w:r w:rsidRPr="00AE7659">
        <w:tab/>
      </w:r>
    </w:p>
    <w:p w14:paraId="5171CF04" w14:textId="77777777" w:rsidR="00BC3ADE" w:rsidRDefault="00BC3ADE" w:rsidP="00BC3ADE">
      <w:pPr>
        <w:pStyle w:val="Heading2"/>
      </w:pPr>
      <w:bookmarkStart w:id="90" w:name="_Toc28958558"/>
      <w:r>
        <w:t>3. Program Manager</w:t>
      </w:r>
      <w:bookmarkEnd w:id="90"/>
    </w:p>
    <w:p w14:paraId="161FBC06" w14:textId="77777777" w:rsidR="00BC3ADE" w:rsidRDefault="00BC3ADE" w:rsidP="00BC3ADE">
      <w:pPr>
        <w:pStyle w:val="BodyText"/>
        <w:spacing w:before="120"/>
      </w:pPr>
      <w:r w:rsidRPr="001A50C1">
        <w:rPr>
          <w:b/>
        </w:rPr>
        <w:t xml:space="preserve">Functional Responsibility: </w:t>
      </w:r>
      <w:r w:rsidRPr="001A50C1">
        <w:t>Responsible for the performance of programs and/or projects, or subsystems of major programs or projects. Consults with the client on a routine basis to ensure program/project compliance and success. Must be familiar with all phases of the systems development life cycle (i.e., identification, design, development, implementation, &amp; maintenance of</w:t>
      </w:r>
      <w:r>
        <w:t xml:space="preserve"> </w:t>
      </w:r>
      <w:r w:rsidRPr="001A50C1">
        <w:t>IT systems).</w:t>
      </w:r>
      <w:r>
        <w:t xml:space="preserve"> </w:t>
      </w:r>
      <w:r w:rsidRPr="001A50C1">
        <w:t>Serves as the primary program and technical point of contact with the customer for all program matters. Responsible for assigning and delegating responsibilities to subordinates. Responsible for ensuring all program/project documentation is produced and maintained; i.e. Charters, Work Breakdown Structures, Integrated Master Schedules (IMSs) and subordinate schedules, Communications Plans, Change Management Plans, Risk/Issues Management Plans and Registers, Quality Management Plans and Quality Standards/Acceptance Criteria, Performance Management Plans (Scope, Schedule, Cost) and Performance Metrics, Resource/Staffing Plans, Cost Estimates/Budgets, Configuration Management Plans, Transition Plans, and other associated work plans).</w:t>
      </w:r>
    </w:p>
    <w:p w14:paraId="5A7CF76A" w14:textId="77777777" w:rsidR="00BC3ADE" w:rsidRPr="00A16FCC" w:rsidRDefault="00BC3ADE" w:rsidP="00BC3ADE">
      <w:pPr>
        <w:pStyle w:val="BodyText"/>
        <w:spacing w:before="120"/>
      </w:pPr>
      <w:r>
        <w:rPr>
          <w:b/>
        </w:rPr>
        <w:t>Minimal/General Experience</w:t>
      </w:r>
      <w:r w:rsidRPr="00D44FC6">
        <w:rPr>
          <w:b/>
        </w:rPr>
        <w:t>:</w:t>
      </w:r>
      <w:r>
        <w:rPr>
          <w:b/>
        </w:rPr>
        <w:t xml:space="preserve"> </w:t>
      </w:r>
      <w:bookmarkStart w:id="91" w:name="_Hlk532884034"/>
      <w:r>
        <w:t>Ten (10) years of general experience working in a program/project environment</w:t>
      </w:r>
      <w:r w:rsidRPr="00A16FCC">
        <w:t xml:space="preserve"> performing tasks </w:t>
      </w:r>
      <w:r>
        <w:t xml:space="preserve">focused on developing and standardizing clients </w:t>
      </w:r>
      <w:r w:rsidRPr="00A11FB5">
        <w:t>Integrated Program Management Support Services</w:t>
      </w:r>
      <w:r>
        <w:t xml:space="preserve"> capability and improving </w:t>
      </w:r>
      <w:r w:rsidRPr="00A11FB5">
        <w:t>operational efficiency and effectiveness</w:t>
      </w:r>
      <w:r>
        <w:t xml:space="preserve"> in executing projects, while maintaining compliance with end user </w:t>
      </w:r>
      <w:r w:rsidRPr="00A11FB5">
        <w:t xml:space="preserve">policies, processes, </w:t>
      </w:r>
      <w:r>
        <w:t xml:space="preserve">and </w:t>
      </w:r>
      <w:r w:rsidRPr="00A11FB5">
        <w:t>related directives</w:t>
      </w:r>
      <w:r>
        <w:t xml:space="preserve">. </w:t>
      </w:r>
    </w:p>
    <w:bookmarkEnd w:id="91"/>
    <w:p w14:paraId="072C710F" w14:textId="77777777" w:rsidR="00BC3ADE" w:rsidRDefault="00BC3ADE" w:rsidP="00BC3ADE">
      <w:pPr>
        <w:pStyle w:val="BodyText"/>
        <w:tabs>
          <w:tab w:val="left" w:pos="2160"/>
        </w:tabs>
        <w:spacing w:before="120"/>
        <w:ind w:left="2250" w:hanging="2250"/>
      </w:pPr>
      <w:r>
        <w:rPr>
          <w:b/>
        </w:rPr>
        <w:t xml:space="preserve">Minimal Education:  </w:t>
      </w:r>
      <w:r w:rsidRPr="00BD29ED">
        <w:t>Bachelor’s Degree</w:t>
      </w:r>
      <w:r>
        <w:rPr>
          <w:b/>
        </w:rPr>
        <w:t xml:space="preserve"> </w:t>
      </w:r>
      <w:r w:rsidRPr="00BD29ED">
        <w:t xml:space="preserve">in </w:t>
      </w:r>
      <w:r>
        <w:t xml:space="preserve">computer science, </w:t>
      </w:r>
      <w:r w:rsidRPr="00BD29ED">
        <w:t xml:space="preserve">engineering, </w:t>
      </w:r>
      <w:r>
        <w:t xml:space="preserve">information systems, </w:t>
      </w:r>
      <w:r w:rsidRPr="00BD29ED">
        <w:t>or business management</w:t>
      </w:r>
      <w:r>
        <w:t xml:space="preserve"> + 10 years’ experience</w:t>
      </w:r>
    </w:p>
    <w:p w14:paraId="4EF9EDDE" w14:textId="77777777" w:rsidR="00BC3ADE" w:rsidRPr="001F3A35" w:rsidRDefault="00BC3ADE" w:rsidP="00BC3ADE">
      <w:pPr>
        <w:pStyle w:val="Heading2"/>
      </w:pPr>
      <w:bookmarkStart w:id="92" w:name="_Toc28958559"/>
      <w:r>
        <w:t xml:space="preserve">4. </w:t>
      </w:r>
      <w:r w:rsidRPr="001F3A35">
        <w:t>Project Manager</w:t>
      </w:r>
      <w:bookmarkEnd w:id="92"/>
      <w:r w:rsidRPr="001F3A35">
        <w:t xml:space="preserve"> </w:t>
      </w:r>
    </w:p>
    <w:p w14:paraId="652737EF" w14:textId="77777777" w:rsidR="00BC3ADE" w:rsidRDefault="00BC3ADE" w:rsidP="00BC3ADE">
      <w:pPr>
        <w:pStyle w:val="BodyText"/>
        <w:spacing w:before="120"/>
        <w:rPr>
          <w:b/>
          <w:highlight w:val="yellow"/>
        </w:rPr>
      </w:pPr>
      <w:r w:rsidRPr="001F3A35">
        <w:rPr>
          <w:b/>
        </w:rPr>
        <w:t xml:space="preserve">Functional Responsibility: </w:t>
      </w:r>
      <w:bookmarkStart w:id="93" w:name="_Hlk9077974"/>
      <w:r w:rsidRPr="00501FD1">
        <w:rPr>
          <w:spacing w:val="-1"/>
        </w:rPr>
        <w:t>C</w:t>
      </w:r>
      <w:r w:rsidRPr="00501FD1">
        <w:rPr>
          <w:spacing w:val="1"/>
        </w:rPr>
        <w:t>o</w:t>
      </w:r>
      <w:r w:rsidRPr="00501FD1">
        <w:rPr>
          <w:spacing w:val="-1"/>
        </w:rPr>
        <w:t>n</w:t>
      </w:r>
      <w:r w:rsidRPr="00501FD1">
        <w:rPr>
          <w:spacing w:val="2"/>
        </w:rPr>
        <w:t>s</w:t>
      </w:r>
      <w:r w:rsidRPr="00501FD1">
        <w:rPr>
          <w:spacing w:val="-1"/>
        </w:rPr>
        <w:t>u</w:t>
      </w:r>
      <w:r w:rsidRPr="00501FD1">
        <w:t>l</w:t>
      </w:r>
      <w:r w:rsidRPr="00501FD1">
        <w:rPr>
          <w:spacing w:val="2"/>
        </w:rPr>
        <w:t>t</w:t>
      </w:r>
      <w:r w:rsidRPr="00501FD1">
        <w:t>s</w:t>
      </w:r>
      <w:r w:rsidRPr="00501FD1">
        <w:rPr>
          <w:spacing w:val="-5"/>
        </w:rPr>
        <w:t xml:space="preserve"> </w:t>
      </w:r>
      <w:r w:rsidRPr="00501FD1">
        <w:rPr>
          <w:spacing w:val="-2"/>
        </w:rPr>
        <w:t>w</w:t>
      </w:r>
      <w:r w:rsidRPr="00501FD1">
        <w:t>i</w:t>
      </w:r>
      <w:r w:rsidRPr="00501FD1">
        <w:rPr>
          <w:spacing w:val="2"/>
        </w:rPr>
        <w:t>t</w:t>
      </w:r>
      <w:r w:rsidRPr="00501FD1">
        <w:t>h</w:t>
      </w:r>
      <w:r w:rsidRPr="00501FD1">
        <w:rPr>
          <w:spacing w:val="-5"/>
        </w:rPr>
        <w:t xml:space="preserve"> </w:t>
      </w:r>
      <w:r w:rsidRPr="00501FD1">
        <w:t>t</w:t>
      </w:r>
      <w:r w:rsidRPr="00501FD1">
        <w:rPr>
          <w:spacing w:val="-1"/>
        </w:rPr>
        <w:t>h</w:t>
      </w:r>
      <w:r w:rsidRPr="00501FD1">
        <w:t>e</w:t>
      </w:r>
      <w:r w:rsidRPr="00501FD1">
        <w:rPr>
          <w:spacing w:val="-1"/>
        </w:rPr>
        <w:t xml:space="preserve"> </w:t>
      </w:r>
      <w:r w:rsidRPr="00501FD1">
        <w:t>c</w:t>
      </w:r>
      <w:r w:rsidRPr="00501FD1">
        <w:rPr>
          <w:spacing w:val="2"/>
        </w:rPr>
        <w:t>l</w:t>
      </w:r>
      <w:r w:rsidRPr="00501FD1">
        <w:t>ie</w:t>
      </w:r>
      <w:r w:rsidRPr="00501FD1">
        <w:rPr>
          <w:spacing w:val="-1"/>
        </w:rPr>
        <w:t>n</w:t>
      </w:r>
      <w:r w:rsidRPr="00501FD1">
        <w:t>t</w:t>
      </w:r>
      <w:r w:rsidRPr="00501FD1">
        <w:rPr>
          <w:spacing w:val="-4"/>
        </w:rPr>
        <w:t xml:space="preserve"> </w:t>
      </w:r>
      <w:r w:rsidRPr="00501FD1">
        <w:t>to</w:t>
      </w:r>
      <w:r w:rsidRPr="00501FD1">
        <w:rPr>
          <w:spacing w:val="-1"/>
        </w:rPr>
        <w:t xml:space="preserve"> </w:t>
      </w:r>
      <w:r w:rsidRPr="00501FD1">
        <w:rPr>
          <w:spacing w:val="3"/>
        </w:rPr>
        <w:t>e</w:t>
      </w:r>
      <w:r w:rsidRPr="00501FD1">
        <w:rPr>
          <w:spacing w:val="-1"/>
        </w:rPr>
        <w:t>n</w:t>
      </w:r>
      <w:r w:rsidRPr="00501FD1">
        <w:rPr>
          <w:spacing w:val="2"/>
        </w:rPr>
        <w:t>s</w:t>
      </w:r>
      <w:r w:rsidRPr="00501FD1">
        <w:rPr>
          <w:spacing w:val="-1"/>
        </w:rPr>
        <w:t>u</w:t>
      </w:r>
      <w:r w:rsidRPr="00501FD1">
        <w:rPr>
          <w:spacing w:val="1"/>
        </w:rPr>
        <w:t>r</w:t>
      </w:r>
      <w:r w:rsidRPr="00501FD1">
        <w:t>e</w:t>
      </w:r>
      <w:r w:rsidRPr="00501FD1">
        <w:rPr>
          <w:spacing w:val="-4"/>
        </w:rPr>
        <w:t xml:space="preserve"> </w:t>
      </w:r>
      <w:r w:rsidRPr="00501FD1">
        <w:rPr>
          <w:spacing w:val="1"/>
        </w:rPr>
        <w:t>co</w:t>
      </w:r>
      <w:r w:rsidRPr="00501FD1">
        <w:rPr>
          <w:spacing w:val="-1"/>
        </w:rPr>
        <w:t>n</w:t>
      </w:r>
      <w:r w:rsidRPr="00501FD1">
        <w:rPr>
          <w:spacing w:val="-2"/>
        </w:rPr>
        <w:t>f</w:t>
      </w:r>
      <w:r w:rsidRPr="00501FD1">
        <w:rPr>
          <w:spacing w:val="1"/>
        </w:rPr>
        <w:t>o</w:t>
      </w:r>
      <w:r w:rsidRPr="00501FD1">
        <w:rPr>
          <w:spacing w:val="3"/>
        </w:rPr>
        <w:t>r</w:t>
      </w:r>
      <w:r w:rsidRPr="00501FD1">
        <w:rPr>
          <w:spacing w:val="-1"/>
        </w:rPr>
        <w:t>m</w:t>
      </w:r>
      <w:r w:rsidRPr="00501FD1">
        <w:t>i</w:t>
      </w:r>
      <w:r w:rsidRPr="00501FD1">
        <w:rPr>
          <w:spacing w:val="2"/>
        </w:rPr>
        <w:t>t</w:t>
      </w:r>
      <w:r w:rsidRPr="00501FD1">
        <w:t>y</w:t>
      </w:r>
      <w:r w:rsidRPr="00501FD1">
        <w:rPr>
          <w:spacing w:val="-10"/>
        </w:rPr>
        <w:t xml:space="preserve"> </w:t>
      </w:r>
      <w:r w:rsidRPr="00501FD1">
        <w:t xml:space="preserve">to </w:t>
      </w:r>
      <w:r w:rsidRPr="00501FD1">
        <w:rPr>
          <w:spacing w:val="1"/>
        </w:rPr>
        <w:t>pr</w:t>
      </w:r>
      <w:r w:rsidRPr="00501FD1">
        <w:rPr>
          <w:spacing w:val="-1"/>
        </w:rPr>
        <w:t>o</w:t>
      </w:r>
      <w:r w:rsidRPr="00501FD1">
        <w:rPr>
          <w:spacing w:val="2"/>
        </w:rPr>
        <w:t>j</w:t>
      </w:r>
      <w:r w:rsidRPr="00501FD1">
        <w:t>ect</w:t>
      </w:r>
      <w:r w:rsidRPr="00501FD1">
        <w:rPr>
          <w:spacing w:val="-5"/>
        </w:rPr>
        <w:t xml:space="preserve"> </w:t>
      </w:r>
      <w:r w:rsidRPr="00501FD1">
        <w:t>a</w:t>
      </w:r>
      <w:r w:rsidRPr="00501FD1">
        <w:rPr>
          <w:spacing w:val="-1"/>
        </w:rPr>
        <w:t>n</w:t>
      </w:r>
      <w:r w:rsidRPr="00501FD1">
        <w:t>d</w:t>
      </w:r>
      <w:r>
        <w:rPr>
          <w:spacing w:val="-4"/>
        </w:rPr>
        <w:t xml:space="preserve"> </w:t>
      </w:r>
      <w:r w:rsidRPr="00501FD1">
        <w:t>c</w:t>
      </w:r>
      <w:r w:rsidRPr="00501FD1">
        <w:rPr>
          <w:spacing w:val="2"/>
        </w:rPr>
        <w:t>o</w:t>
      </w:r>
      <w:r w:rsidRPr="00501FD1">
        <w:rPr>
          <w:spacing w:val="-1"/>
        </w:rPr>
        <w:t>n</w:t>
      </w:r>
      <w:r w:rsidRPr="00501FD1">
        <w:t>t</w:t>
      </w:r>
      <w:r w:rsidRPr="00501FD1">
        <w:rPr>
          <w:spacing w:val="1"/>
        </w:rPr>
        <w:t>r</w:t>
      </w:r>
      <w:r w:rsidRPr="00501FD1">
        <w:t>a</w:t>
      </w:r>
      <w:r w:rsidRPr="00501FD1">
        <w:rPr>
          <w:spacing w:val="1"/>
        </w:rPr>
        <w:t>c</w:t>
      </w:r>
      <w:r w:rsidRPr="00501FD1">
        <w:t>t</w:t>
      </w:r>
      <w:r w:rsidRPr="00501FD1">
        <w:rPr>
          <w:spacing w:val="-1"/>
        </w:rPr>
        <w:t>u</w:t>
      </w:r>
      <w:r w:rsidRPr="00501FD1">
        <w:rPr>
          <w:spacing w:val="1"/>
        </w:rPr>
        <w:t>a</w:t>
      </w:r>
      <w:r w:rsidRPr="00501FD1">
        <w:t>l</w:t>
      </w:r>
      <w:r w:rsidRPr="00501FD1">
        <w:rPr>
          <w:spacing w:val="-9"/>
        </w:rPr>
        <w:t xml:space="preserve"> </w:t>
      </w:r>
      <w:r w:rsidRPr="00501FD1">
        <w:rPr>
          <w:spacing w:val="1"/>
        </w:rPr>
        <w:t>ob</w:t>
      </w:r>
      <w:r w:rsidRPr="00501FD1">
        <w:t>l</w:t>
      </w:r>
      <w:r w:rsidRPr="00501FD1">
        <w:rPr>
          <w:spacing w:val="-1"/>
        </w:rPr>
        <w:t>ig</w:t>
      </w:r>
      <w:r w:rsidRPr="00501FD1">
        <w:t>a</w:t>
      </w:r>
      <w:r w:rsidRPr="00501FD1">
        <w:rPr>
          <w:spacing w:val="3"/>
        </w:rPr>
        <w:t>t</w:t>
      </w:r>
      <w:r w:rsidRPr="00501FD1">
        <w:t>i</w:t>
      </w:r>
      <w:r w:rsidRPr="00501FD1">
        <w:rPr>
          <w:spacing w:val="1"/>
        </w:rPr>
        <w:t>o</w:t>
      </w:r>
      <w:r w:rsidRPr="00501FD1">
        <w:rPr>
          <w:spacing w:val="-1"/>
        </w:rPr>
        <w:t>n</w:t>
      </w:r>
      <w:r w:rsidRPr="00501FD1">
        <w:t>s</w:t>
      </w:r>
      <w:r w:rsidRPr="00501FD1">
        <w:rPr>
          <w:spacing w:val="-7"/>
        </w:rPr>
        <w:t xml:space="preserve"> </w:t>
      </w:r>
      <w:r w:rsidRPr="00501FD1">
        <w:rPr>
          <w:spacing w:val="-2"/>
        </w:rPr>
        <w:t>f</w:t>
      </w:r>
      <w:r w:rsidRPr="00501FD1">
        <w:rPr>
          <w:spacing w:val="1"/>
        </w:rPr>
        <w:t>o</w:t>
      </w:r>
      <w:r w:rsidRPr="00501FD1">
        <w:t>r</w:t>
      </w:r>
      <w:r w:rsidRPr="00501FD1">
        <w:rPr>
          <w:spacing w:val="-1"/>
        </w:rPr>
        <w:t xml:space="preserve"> </w:t>
      </w:r>
      <w:r w:rsidRPr="00501FD1">
        <w:rPr>
          <w:spacing w:val="1"/>
        </w:rPr>
        <w:t>pro</w:t>
      </w:r>
      <w:r w:rsidRPr="00501FD1">
        <w:rPr>
          <w:spacing w:val="2"/>
        </w:rPr>
        <w:t>j</w:t>
      </w:r>
      <w:r w:rsidRPr="00501FD1">
        <w:t>ects/i</w:t>
      </w:r>
      <w:r w:rsidRPr="00501FD1">
        <w:rPr>
          <w:spacing w:val="-1"/>
        </w:rPr>
        <w:t>n</w:t>
      </w:r>
      <w:r w:rsidRPr="00501FD1">
        <w:t>iti</w:t>
      </w:r>
      <w:r w:rsidRPr="00501FD1">
        <w:rPr>
          <w:spacing w:val="1"/>
        </w:rPr>
        <w:t>a</w:t>
      </w:r>
      <w:r w:rsidRPr="00501FD1">
        <w:t>t</w:t>
      </w:r>
      <w:r w:rsidRPr="00501FD1">
        <w:rPr>
          <w:spacing w:val="2"/>
        </w:rPr>
        <w:t>i</w:t>
      </w:r>
      <w:r w:rsidRPr="00501FD1">
        <w:rPr>
          <w:spacing w:val="-1"/>
        </w:rPr>
        <w:t>v</w:t>
      </w:r>
      <w:r w:rsidRPr="00501FD1">
        <w:rPr>
          <w:spacing w:val="1"/>
        </w:rPr>
        <w:t>e</w:t>
      </w:r>
      <w:r w:rsidRPr="00501FD1">
        <w:rPr>
          <w:spacing w:val="-1"/>
        </w:rPr>
        <w:t>s</w:t>
      </w:r>
      <w:r w:rsidRPr="00501FD1">
        <w:t>.</w:t>
      </w:r>
      <w:r w:rsidRPr="00501FD1">
        <w:rPr>
          <w:spacing w:val="-12"/>
        </w:rPr>
        <w:t xml:space="preserve"> </w:t>
      </w:r>
      <w:r w:rsidRPr="00501FD1">
        <w:t>M</w:t>
      </w:r>
      <w:r w:rsidRPr="00501FD1">
        <w:rPr>
          <w:spacing w:val="-1"/>
        </w:rPr>
        <w:t>us</w:t>
      </w:r>
      <w:r w:rsidRPr="00501FD1">
        <w:t>t</w:t>
      </w:r>
      <w:r w:rsidRPr="00501FD1">
        <w:rPr>
          <w:spacing w:val="-4"/>
        </w:rPr>
        <w:t xml:space="preserve"> </w:t>
      </w:r>
      <w:r w:rsidRPr="00501FD1">
        <w:rPr>
          <w:spacing w:val="1"/>
        </w:rPr>
        <w:t>b</w:t>
      </w:r>
      <w:r w:rsidRPr="00501FD1">
        <w:t>e</w:t>
      </w:r>
      <w:r w:rsidRPr="00501FD1">
        <w:rPr>
          <w:spacing w:val="-1"/>
        </w:rPr>
        <w:t xml:space="preserve"> f</w:t>
      </w:r>
      <w:r w:rsidRPr="00501FD1">
        <w:rPr>
          <w:spacing w:val="3"/>
        </w:rPr>
        <w:t>a</w:t>
      </w:r>
      <w:r w:rsidRPr="00501FD1">
        <w:rPr>
          <w:spacing w:val="-1"/>
        </w:rPr>
        <w:t>m</w:t>
      </w:r>
      <w:r w:rsidRPr="00501FD1">
        <w:rPr>
          <w:spacing w:val="2"/>
        </w:rPr>
        <w:t>i</w:t>
      </w:r>
      <w:r w:rsidRPr="00501FD1">
        <w:t>liar</w:t>
      </w:r>
      <w:r w:rsidRPr="00501FD1">
        <w:rPr>
          <w:spacing w:val="-2"/>
        </w:rPr>
        <w:t xml:space="preserve"> w</w:t>
      </w:r>
      <w:r w:rsidRPr="00501FD1">
        <w:t>ith</w:t>
      </w:r>
      <w:r w:rsidRPr="00501FD1">
        <w:rPr>
          <w:spacing w:val="-5"/>
        </w:rPr>
        <w:t xml:space="preserve"> </w:t>
      </w:r>
      <w:r w:rsidRPr="00501FD1">
        <w:t>a</w:t>
      </w:r>
      <w:r w:rsidRPr="00501FD1">
        <w:rPr>
          <w:spacing w:val="3"/>
        </w:rPr>
        <w:t>l</w:t>
      </w:r>
      <w:r w:rsidRPr="00501FD1">
        <w:t>l</w:t>
      </w:r>
      <w:r w:rsidRPr="00501FD1">
        <w:rPr>
          <w:spacing w:val="-2"/>
        </w:rPr>
        <w:t xml:space="preserve"> </w:t>
      </w:r>
      <w:r w:rsidRPr="00501FD1">
        <w:rPr>
          <w:spacing w:val="1"/>
        </w:rPr>
        <w:t>p</w:t>
      </w:r>
      <w:r w:rsidRPr="00501FD1">
        <w:rPr>
          <w:spacing w:val="-1"/>
        </w:rPr>
        <w:t>h</w:t>
      </w:r>
      <w:r w:rsidRPr="00501FD1">
        <w:t>a</w:t>
      </w:r>
      <w:r w:rsidRPr="00501FD1">
        <w:rPr>
          <w:spacing w:val="2"/>
        </w:rPr>
        <w:t>s</w:t>
      </w:r>
      <w:r w:rsidRPr="00501FD1">
        <w:rPr>
          <w:spacing w:val="1"/>
        </w:rPr>
        <w:t>e</w:t>
      </w:r>
      <w:r w:rsidRPr="00501FD1">
        <w:t>s</w:t>
      </w:r>
      <w:r w:rsidRPr="00501FD1">
        <w:rPr>
          <w:spacing w:val="-5"/>
        </w:rPr>
        <w:t xml:space="preserve"> </w:t>
      </w:r>
      <w:r w:rsidRPr="00501FD1">
        <w:rPr>
          <w:spacing w:val="1"/>
        </w:rPr>
        <w:t>o</w:t>
      </w:r>
      <w:r w:rsidRPr="00501FD1">
        <w:t>f</w:t>
      </w:r>
      <w:r w:rsidRPr="00501FD1">
        <w:rPr>
          <w:spacing w:val="-3"/>
        </w:rPr>
        <w:t xml:space="preserve"> </w:t>
      </w:r>
      <w:r w:rsidRPr="00501FD1">
        <w:t>t</w:t>
      </w:r>
      <w:r w:rsidRPr="00501FD1">
        <w:rPr>
          <w:spacing w:val="-1"/>
        </w:rPr>
        <w:t>h</w:t>
      </w:r>
      <w:r w:rsidRPr="00501FD1">
        <w:t>e</w:t>
      </w:r>
      <w:r w:rsidRPr="00501FD1">
        <w:rPr>
          <w:spacing w:val="1"/>
        </w:rPr>
        <w:t xml:space="preserve"> </w:t>
      </w:r>
      <w:r w:rsidRPr="00501FD1">
        <w:rPr>
          <w:spacing w:val="2"/>
        </w:rPr>
        <w:t>s</w:t>
      </w:r>
      <w:r w:rsidRPr="00501FD1">
        <w:rPr>
          <w:spacing w:val="-1"/>
        </w:rPr>
        <w:t>ys</w:t>
      </w:r>
      <w:r w:rsidRPr="00501FD1">
        <w:t>t</w:t>
      </w:r>
      <w:r w:rsidRPr="00501FD1">
        <w:rPr>
          <w:spacing w:val="3"/>
        </w:rPr>
        <w:t>e</w:t>
      </w:r>
      <w:r w:rsidRPr="00501FD1">
        <w:rPr>
          <w:spacing w:val="-1"/>
        </w:rPr>
        <w:t>m</w:t>
      </w:r>
      <w:r w:rsidRPr="00501FD1">
        <w:t>s</w:t>
      </w:r>
      <w:r w:rsidRPr="00501FD1">
        <w:rPr>
          <w:spacing w:val="-6"/>
        </w:rPr>
        <w:t xml:space="preserve"> </w:t>
      </w:r>
      <w:r w:rsidRPr="00501FD1">
        <w:rPr>
          <w:spacing w:val="1"/>
          <w:w w:val="99"/>
        </w:rPr>
        <w:t>de</w:t>
      </w:r>
      <w:r w:rsidRPr="00501FD1">
        <w:rPr>
          <w:spacing w:val="-1"/>
          <w:w w:val="99"/>
        </w:rPr>
        <w:t>v</w:t>
      </w:r>
      <w:r w:rsidRPr="00501FD1">
        <w:rPr>
          <w:spacing w:val="1"/>
          <w:w w:val="99"/>
        </w:rPr>
        <w:t>e</w:t>
      </w:r>
      <w:r w:rsidRPr="00501FD1">
        <w:rPr>
          <w:w w:val="99"/>
        </w:rPr>
        <w:t>l</w:t>
      </w:r>
      <w:r w:rsidRPr="00501FD1">
        <w:rPr>
          <w:spacing w:val="1"/>
          <w:w w:val="99"/>
        </w:rPr>
        <w:t>o</w:t>
      </w:r>
      <w:r w:rsidRPr="00501FD1">
        <w:rPr>
          <w:spacing w:val="4"/>
          <w:w w:val="99"/>
        </w:rPr>
        <w:t>p</w:t>
      </w:r>
      <w:r w:rsidRPr="00501FD1">
        <w:rPr>
          <w:spacing w:val="-1"/>
          <w:w w:val="99"/>
        </w:rPr>
        <w:t>m</w:t>
      </w:r>
      <w:r w:rsidRPr="00501FD1">
        <w:rPr>
          <w:w w:val="99"/>
        </w:rPr>
        <w:t>e</w:t>
      </w:r>
      <w:r w:rsidRPr="00501FD1">
        <w:rPr>
          <w:spacing w:val="-1"/>
          <w:w w:val="99"/>
        </w:rPr>
        <w:t>n</w:t>
      </w:r>
      <w:r w:rsidRPr="00501FD1">
        <w:rPr>
          <w:w w:val="99"/>
        </w:rPr>
        <w:t>t li</w:t>
      </w:r>
      <w:r w:rsidRPr="00501FD1">
        <w:rPr>
          <w:spacing w:val="-2"/>
          <w:w w:val="99"/>
        </w:rPr>
        <w:t>f</w:t>
      </w:r>
      <w:r w:rsidRPr="00501FD1">
        <w:rPr>
          <w:w w:val="99"/>
        </w:rPr>
        <w:t>e</w:t>
      </w:r>
      <w:r w:rsidRPr="00501FD1">
        <w:rPr>
          <w:spacing w:val="1"/>
        </w:rPr>
        <w:t xml:space="preserve"> </w:t>
      </w:r>
      <w:r w:rsidRPr="00501FD1">
        <w:rPr>
          <w:spacing w:val="3"/>
        </w:rPr>
        <w:t>c</w:t>
      </w:r>
      <w:r w:rsidRPr="00501FD1">
        <w:rPr>
          <w:spacing w:val="-1"/>
        </w:rPr>
        <w:t>y</w:t>
      </w:r>
      <w:r w:rsidRPr="00501FD1">
        <w:rPr>
          <w:spacing w:val="1"/>
        </w:rPr>
        <w:t>c</w:t>
      </w:r>
      <w:r w:rsidRPr="00501FD1">
        <w:t>le</w:t>
      </w:r>
      <w:r w:rsidRPr="00501FD1">
        <w:rPr>
          <w:spacing w:val="-3"/>
        </w:rPr>
        <w:t xml:space="preserve"> </w:t>
      </w:r>
      <w:r w:rsidRPr="00501FD1">
        <w:rPr>
          <w:spacing w:val="1"/>
        </w:rPr>
        <w:t>(</w:t>
      </w:r>
      <w:r w:rsidRPr="00501FD1">
        <w:t>i</w:t>
      </w:r>
      <w:r w:rsidRPr="00501FD1">
        <w:rPr>
          <w:spacing w:val="1"/>
        </w:rPr>
        <w:t>.</w:t>
      </w:r>
      <w:r w:rsidRPr="00501FD1">
        <w:t>e</w:t>
      </w:r>
      <w:r w:rsidRPr="00501FD1">
        <w:rPr>
          <w:spacing w:val="1"/>
        </w:rPr>
        <w:t>.</w:t>
      </w:r>
      <w:r w:rsidRPr="00501FD1">
        <w:t>,</w:t>
      </w:r>
      <w:r w:rsidRPr="00501FD1">
        <w:rPr>
          <w:spacing w:val="-3"/>
        </w:rPr>
        <w:t xml:space="preserve"> </w:t>
      </w:r>
      <w:r w:rsidRPr="00501FD1">
        <w:t>i</w:t>
      </w:r>
      <w:r w:rsidRPr="00501FD1">
        <w:rPr>
          <w:spacing w:val="1"/>
        </w:rPr>
        <w:t>d</w:t>
      </w:r>
      <w:r w:rsidRPr="00501FD1">
        <w:t>e</w:t>
      </w:r>
      <w:r w:rsidRPr="00501FD1">
        <w:rPr>
          <w:spacing w:val="-1"/>
        </w:rPr>
        <w:t>n</w:t>
      </w:r>
      <w:r w:rsidRPr="00501FD1">
        <w:t>ti</w:t>
      </w:r>
      <w:r w:rsidRPr="00501FD1">
        <w:rPr>
          <w:spacing w:val="-2"/>
        </w:rPr>
        <w:t>f</w:t>
      </w:r>
      <w:r w:rsidRPr="00501FD1">
        <w:t>ic</w:t>
      </w:r>
      <w:r w:rsidRPr="00501FD1">
        <w:rPr>
          <w:spacing w:val="3"/>
        </w:rPr>
        <w:t>a</w:t>
      </w:r>
      <w:r w:rsidRPr="00501FD1">
        <w:t>ti</w:t>
      </w:r>
      <w:r w:rsidRPr="00501FD1">
        <w:rPr>
          <w:spacing w:val="1"/>
        </w:rPr>
        <w:t>o</w:t>
      </w:r>
      <w:r w:rsidRPr="00501FD1">
        <w:rPr>
          <w:spacing w:val="-1"/>
        </w:rPr>
        <w:t>n</w:t>
      </w:r>
      <w:r w:rsidRPr="00501FD1">
        <w:t>,</w:t>
      </w:r>
      <w:r w:rsidRPr="00501FD1">
        <w:rPr>
          <w:spacing w:val="-8"/>
        </w:rPr>
        <w:t xml:space="preserve"> </w:t>
      </w:r>
      <w:r w:rsidRPr="00501FD1">
        <w:rPr>
          <w:spacing w:val="1"/>
        </w:rPr>
        <w:t>d</w:t>
      </w:r>
      <w:r w:rsidRPr="00501FD1">
        <w:t>e</w:t>
      </w:r>
      <w:r w:rsidRPr="00501FD1">
        <w:rPr>
          <w:spacing w:val="-1"/>
        </w:rPr>
        <w:t>s</w:t>
      </w:r>
      <w:r w:rsidRPr="00501FD1">
        <w:t>i</w:t>
      </w:r>
      <w:r w:rsidRPr="00501FD1">
        <w:rPr>
          <w:spacing w:val="1"/>
        </w:rPr>
        <w:t>g</w:t>
      </w:r>
      <w:r w:rsidRPr="00501FD1">
        <w:rPr>
          <w:spacing w:val="-1"/>
        </w:rPr>
        <w:t>n</w:t>
      </w:r>
      <w:r w:rsidRPr="00501FD1">
        <w:t>,</w:t>
      </w:r>
      <w:r w:rsidRPr="00501FD1">
        <w:rPr>
          <w:spacing w:val="-5"/>
        </w:rPr>
        <w:t xml:space="preserve"> </w:t>
      </w:r>
      <w:r w:rsidRPr="00501FD1">
        <w:rPr>
          <w:spacing w:val="1"/>
        </w:rPr>
        <w:t>d</w:t>
      </w:r>
      <w:r w:rsidRPr="00501FD1">
        <w:t>e</w:t>
      </w:r>
      <w:r w:rsidRPr="00501FD1">
        <w:rPr>
          <w:spacing w:val="-1"/>
        </w:rPr>
        <w:t>v</w:t>
      </w:r>
      <w:r w:rsidRPr="00501FD1">
        <w:t>el</w:t>
      </w:r>
      <w:r w:rsidRPr="00501FD1">
        <w:rPr>
          <w:spacing w:val="1"/>
        </w:rPr>
        <w:t>o</w:t>
      </w:r>
      <w:r w:rsidRPr="00501FD1">
        <w:rPr>
          <w:spacing w:val="4"/>
        </w:rPr>
        <w:t>p</w:t>
      </w:r>
      <w:r w:rsidRPr="00501FD1">
        <w:rPr>
          <w:spacing w:val="-4"/>
        </w:rPr>
        <w:t>m</w:t>
      </w:r>
      <w:r w:rsidRPr="00501FD1">
        <w:rPr>
          <w:spacing w:val="3"/>
        </w:rPr>
        <w:t>e</w:t>
      </w:r>
      <w:r w:rsidRPr="00501FD1">
        <w:rPr>
          <w:spacing w:val="-1"/>
        </w:rPr>
        <w:t>n</w:t>
      </w:r>
      <w:r w:rsidRPr="00501FD1">
        <w:t>t,</w:t>
      </w:r>
      <w:r w:rsidRPr="00501FD1">
        <w:rPr>
          <w:spacing w:val="-10"/>
        </w:rPr>
        <w:t xml:space="preserve"> </w:t>
      </w:r>
      <w:r w:rsidRPr="00501FD1">
        <w:rPr>
          <w:spacing w:val="2"/>
        </w:rPr>
        <w:t>i</w:t>
      </w:r>
      <w:r w:rsidRPr="00501FD1">
        <w:rPr>
          <w:spacing w:val="-4"/>
        </w:rPr>
        <w:t>m</w:t>
      </w:r>
      <w:r w:rsidRPr="00501FD1">
        <w:rPr>
          <w:spacing w:val="1"/>
        </w:rPr>
        <w:t>p</w:t>
      </w:r>
      <w:r w:rsidRPr="00501FD1">
        <w:t>l</w:t>
      </w:r>
      <w:r w:rsidRPr="00501FD1">
        <w:rPr>
          <w:spacing w:val="2"/>
        </w:rPr>
        <w:t>e</w:t>
      </w:r>
      <w:r w:rsidRPr="00501FD1">
        <w:rPr>
          <w:spacing w:val="-1"/>
        </w:rPr>
        <w:t>m</w:t>
      </w:r>
      <w:r w:rsidRPr="00501FD1">
        <w:rPr>
          <w:spacing w:val="3"/>
        </w:rPr>
        <w:t>e</w:t>
      </w:r>
      <w:r w:rsidRPr="00501FD1">
        <w:rPr>
          <w:spacing w:val="-1"/>
        </w:rPr>
        <w:t>n</w:t>
      </w:r>
      <w:r w:rsidRPr="00501FD1">
        <w:t>tati</w:t>
      </w:r>
      <w:r w:rsidRPr="00501FD1">
        <w:rPr>
          <w:spacing w:val="1"/>
        </w:rPr>
        <w:t>o</w:t>
      </w:r>
      <w:r w:rsidRPr="00501FD1">
        <w:rPr>
          <w:spacing w:val="-1"/>
        </w:rPr>
        <w:t>n</w:t>
      </w:r>
      <w:r w:rsidRPr="00501FD1">
        <w:t>,</w:t>
      </w:r>
      <w:r w:rsidRPr="00501FD1">
        <w:rPr>
          <w:spacing w:val="-10"/>
        </w:rPr>
        <w:t xml:space="preserve"> </w:t>
      </w:r>
      <w:r w:rsidRPr="00501FD1">
        <w:t>&amp;</w:t>
      </w:r>
      <w:r w:rsidRPr="00501FD1">
        <w:rPr>
          <w:spacing w:val="-1"/>
        </w:rPr>
        <w:t xml:space="preserve"> m</w:t>
      </w:r>
      <w:r w:rsidRPr="00501FD1">
        <w:t>ai</w:t>
      </w:r>
      <w:r w:rsidRPr="00501FD1">
        <w:rPr>
          <w:spacing w:val="1"/>
        </w:rPr>
        <w:t>n</w:t>
      </w:r>
      <w:r w:rsidRPr="00501FD1">
        <w:t>te</w:t>
      </w:r>
      <w:r w:rsidRPr="00501FD1">
        <w:rPr>
          <w:spacing w:val="-1"/>
        </w:rPr>
        <w:t>n</w:t>
      </w:r>
      <w:r w:rsidRPr="00501FD1">
        <w:rPr>
          <w:spacing w:val="3"/>
        </w:rPr>
        <w:t>a</w:t>
      </w:r>
      <w:r w:rsidRPr="00501FD1">
        <w:rPr>
          <w:spacing w:val="-1"/>
        </w:rPr>
        <w:t>n</w:t>
      </w:r>
      <w:r w:rsidRPr="00501FD1">
        <w:t>ce</w:t>
      </w:r>
      <w:r w:rsidRPr="00501FD1">
        <w:rPr>
          <w:spacing w:val="-9"/>
        </w:rPr>
        <w:t xml:space="preserve"> </w:t>
      </w:r>
      <w:r w:rsidRPr="00501FD1">
        <w:rPr>
          <w:spacing w:val="1"/>
        </w:rPr>
        <w:t>o</w:t>
      </w:r>
      <w:r w:rsidRPr="00501FD1">
        <w:t xml:space="preserve">f </w:t>
      </w:r>
      <w:r>
        <w:t>IT</w:t>
      </w:r>
      <w:r w:rsidRPr="00501FD1">
        <w:rPr>
          <w:spacing w:val="-7"/>
        </w:rPr>
        <w:t xml:space="preserve"> </w:t>
      </w:r>
      <w:r w:rsidRPr="00501FD1">
        <w:rPr>
          <w:spacing w:val="2"/>
        </w:rPr>
        <w:t>s</w:t>
      </w:r>
      <w:r w:rsidRPr="00501FD1">
        <w:rPr>
          <w:spacing w:val="-1"/>
        </w:rPr>
        <w:t>y</w:t>
      </w:r>
      <w:r w:rsidRPr="00501FD1">
        <w:rPr>
          <w:spacing w:val="2"/>
        </w:rPr>
        <w:t>s</w:t>
      </w:r>
      <w:r w:rsidRPr="00501FD1">
        <w:t>t</w:t>
      </w:r>
      <w:r w:rsidRPr="00501FD1">
        <w:rPr>
          <w:spacing w:val="3"/>
        </w:rPr>
        <w:t>e</w:t>
      </w:r>
      <w:r w:rsidRPr="00501FD1">
        <w:rPr>
          <w:spacing w:val="-1"/>
        </w:rPr>
        <w:t>ms</w:t>
      </w:r>
      <w:r w:rsidRPr="00501FD1">
        <w:t>)</w:t>
      </w:r>
      <w:r>
        <w:t>.</w:t>
      </w:r>
      <w:r>
        <w:rPr>
          <w:spacing w:val="-6"/>
        </w:rPr>
        <w:t xml:space="preserve"> </w:t>
      </w:r>
      <w:r w:rsidRPr="001F3A35">
        <w:rPr>
          <w:spacing w:val="-6"/>
        </w:rPr>
        <w:t xml:space="preserve">Ensures adherence to master plans schedules, and develops solutions to program problems. Ensures projects are completed on time and within budget. </w:t>
      </w:r>
      <w:r w:rsidRPr="00501FD1">
        <w:t>O</w:t>
      </w:r>
      <w:r w:rsidRPr="00501FD1">
        <w:rPr>
          <w:spacing w:val="-1"/>
        </w:rPr>
        <w:t>v</w:t>
      </w:r>
      <w:r w:rsidRPr="00501FD1">
        <w:rPr>
          <w:spacing w:val="1"/>
        </w:rPr>
        <w:t>er</w:t>
      </w:r>
      <w:r w:rsidRPr="00501FD1">
        <w:rPr>
          <w:spacing w:val="-1"/>
        </w:rPr>
        <w:t>s</w:t>
      </w:r>
      <w:r w:rsidRPr="00501FD1">
        <w:rPr>
          <w:spacing w:val="1"/>
        </w:rPr>
        <w:t>e</w:t>
      </w:r>
      <w:r w:rsidRPr="00501FD1">
        <w:rPr>
          <w:spacing w:val="3"/>
        </w:rPr>
        <w:t>e</w:t>
      </w:r>
      <w:r w:rsidRPr="00501FD1">
        <w:t>s</w:t>
      </w:r>
      <w:r w:rsidRPr="00501FD1">
        <w:rPr>
          <w:spacing w:val="-5"/>
        </w:rPr>
        <w:t xml:space="preserve"> </w:t>
      </w:r>
      <w:r w:rsidRPr="00501FD1">
        <w:t>t</w:t>
      </w:r>
      <w:r w:rsidRPr="00501FD1">
        <w:rPr>
          <w:spacing w:val="-2"/>
        </w:rPr>
        <w:t>h</w:t>
      </w:r>
      <w:r w:rsidRPr="00501FD1">
        <w:t>e</w:t>
      </w:r>
      <w:r w:rsidRPr="00501FD1">
        <w:rPr>
          <w:spacing w:val="-1"/>
        </w:rPr>
        <w:t xml:space="preserve"> </w:t>
      </w:r>
      <w:r w:rsidRPr="00501FD1">
        <w:t>a</w:t>
      </w:r>
      <w:r w:rsidRPr="00501FD1">
        <w:rPr>
          <w:spacing w:val="-1"/>
        </w:rPr>
        <w:t>n</w:t>
      </w:r>
      <w:r w:rsidRPr="00501FD1">
        <w:t>a</w:t>
      </w:r>
      <w:r w:rsidRPr="00501FD1">
        <w:rPr>
          <w:spacing w:val="2"/>
        </w:rPr>
        <w:t>l</w:t>
      </w:r>
      <w:r w:rsidRPr="00501FD1">
        <w:rPr>
          <w:spacing w:val="-1"/>
        </w:rPr>
        <w:t>y</w:t>
      </w:r>
      <w:r w:rsidRPr="00501FD1">
        <w:rPr>
          <w:spacing w:val="2"/>
        </w:rPr>
        <w:t>s</w:t>
      </w:r>
      <w:r w:rsidRPr="00501FD1">
        <w:t>i</w:t>
      </w:r>
      <w:r w:rsidRPr="00501FD1">
        <w:rPr>
          <w:spacing w:val="-1"/>
        </w:rPr>
        <w:t>s</w:t>
      </w:r>
      <w:r w:rsidRPr="00501FD1">
        <w:t>,</w:t>
      </w:r>
      <w:r w:rsidRPr="00501FD1">
        <w:rPr>
          <w:spacing w:val="-6"/>
        </w:rPr>
        <w:t xml:space="preserve"> </w:t>
      </w:r>
      <w:r w:rsidRPr="00501FD1">
        <w:rPr>
          <w:spacing w:val="1"/>
        </w:rPr>
        <w:t>de</w:t>
      </w:r>
      <w:r w:rsidRPr="00501FD1">
        <w:rPr>
          <w:spacing w:val="-1"/>
        </w:rPr>
        <w:t>s</w:t>
      </w:r>
      <w:r w:rsidRPr="00501FD1">
        <w:rPr>
          <w:spacing w:val="2"/>
        </w:rPr>
        <w:t>i</w:t>
      </w:r>
      <w:r w:rsidRPr="00501FD1">
        <w:rPr>
          <w:spacing w:val="-1"/>
        </w:rPr>
        <w:t>g</w:t>
      </w:r>
      <w:r w:rsidRPr="00501FD1">
        <w:t>n</w:t>
      </w:r>
      <w:r w:rsidRPr="00501FD1">
        <w:rPr>
          <w:spacing w:val="-6"/>
        </w:rPr>
        <w:t xml:space="preserve"> </w:t>
      </w:r>
      <w:r w:rsidRPr="00501FD1">
        <w:rPr>
          <w:spacing w:val="3"/>
        </w:rPr>
        <w:t>a</w:t>
      </w:r>
      <w:r w:rsidRPr="00501FD1">
        <w:rPr>
          <w:spacing w:val="-1"/>
        </w:rPr>
        <w:t>n</w:t>
      </w:r>
      <w:r w:rsidRPr="00501FD1">
        <w:t>d</w:t>
      </w:r>
      <w:r w:rsidRPr="00501FD1">
        <w:rPr>
          <w:spacing w:val="-1"/>
        </w:rPr>
        <w:t xml:space="preserve"> </w:t>
      </w:r>
      <w:r w:rsidRPr="00501FD1">
        <w:rPr>
          <w:spacing w:val="1"/>
        </w:rPr>
        <w:t>d</w:t>
      </w:r>
      <w:r w:rsidRPr="00501FD1">
        <w:t>e</w:t>
      </w:r>
      <w:r w:rsidRPr="00501FD1">
        <w:rPr>
          <w:spacing w:val="-1"/>
        </w:rPr>
        <w:t>v</w:t>
      </w:r>
      <w:r w:rsidRPr="00501FD1">
        <w:rPr>
          <w:spacing w:val="1"/>
        </w:rPr>
        <w:t>e</w:t>
      </w:r>
      <w:r w:rsidRPr="00501FD1">
        <w:rPr>
          <w:spacing w:val="2"/>
        </w:rPr>
        <w:t>l</w:t>
      </w:r>
      <w:r w:rsidRPr="00501FD1">
        <w:rPr>
          <w:spacing w:val="1"/>
        </w:rPr>
        <w:t>op</w:t>
      </w:r>
      <w:r w:rsidRPr="00501FD1">
        <w:rPr>
          <w:spacing w:val="-4"/>
        </w:rPr>
        <w:t>m</w:t>
      </w:r>
      <w:r w:rsidRPr="00501FD1">
        <w:rPr>
          <w:spacing w:val="3"/>
        </w:rPr>
        <w:t>e</w:t>
      </w:r>
      <w:r w:rsidRPr="00501FD1">
        <w:rPr>
          <w:spacing w:val="-1"/>
        </w:rPr>
        <w:t>n</w:t>
      </w:r>
      <w:r w:rsidRPr="00501FD1">
        <w:t>t</w:t>
      </w:r>
      <w:r w:rsidRPr="00501FD1">
        <w:rPr>
          <w:spacing w:val="-10"/>
        </w:rPr>
        <w:t xml:space="preserve"> </w:t>
      </w:r>
      <w:r w:rsidRPr="00501FD1">
        <w:rPr>
          <w:spacing w:val="1"/>
        </w:rPr>
        <w:t>o</w:t>
      </w:r>
      <w:r w:rsidRPr="00501FD1">
        <w:t>f</w:t>
      </w:r>
      <w:r w:rsidRPr="00501FD1">
        <w:rPr>
          <w:spacing w:val="-3"/>
        </w:rPr>
        <w:t xml:space="preserve"> </w:t>
      </w:r>
      <w:r w:rsidRPr="00501FD1">
        <w:rPr>
          <w:spacing w:val="1"/>
        </w:rPr>
        <w:t>pro</w:t>
      </w:r>
      <w:r w:rsidRPr="00501FD1">
        <w:rPr>
          <w:spacing w:val="2"/>
        </w:rPr>
        <w:t>j</w:t>
      </w:r>
      <w:r w:rsidRPr="00501FD1">
        <w:rPr>
          <w:spacing w:val="1"/>
        </w:rPr>
        <w:t>e</w:t>
      </w:r>
      <w:r w:rsidRPr="00501FD1">
        <w:t>ct</w:t>
      </w:r>
      <w:r w:rsidRPr="00501FD1">
        <w:rPr>
          <w:spacing w:val="-5"/>
        </w:rPr>
        <w:t xml:space="preserve"> </w:t>
      </w:r>
      <w:r w:rsidRPr="00501FD1">
        <w:rPr>
          <w:spacing w:val="1"/>
        </w:rPr>
        <w:t>req</w:t>
      </w:r>
      <w:r w:rsidRPr="00501FD1">
        <w:rPr>
          <w:spacing w:val="-1"/>
        </w:rPr>
        <w:t>u</w:t>
      </w:r>
      <w:r w:rsidRPr="00501FD1">
        <w:t>i</w:t>
      </w:r>
      <w:r w:rsidRPr="00501FD1">
        <w:rPr>
          <w:spacing w:val="1"/>
        </w:rPr>
        <w:t>re</w:t>
      </w:r>
      <w:r w:rsidRPr="00501FD1">
        <w:rPr>
          <w:spacing w:val="-4"/>
        </w:rPr>
        <w:t>m</w:t>
      </w:r>
      <w:r w:rsidRPr="00501FD1">
        <w:rPr>
          <w:spacing w:val="3"/>
        </w:rPr>
        <w:t>e</w:t>
      </w:r>
      <w:r w:rsidRPr="00501FD1">
        <w:rPr>
          <w:spacing w:val="-1"/>
        </w:rPr>
        <w:t>n</w:t>
      </w:r>
      <w:r w:rsidRPr="00501FD1">
        <w:rPr>
          <w:spacing w:val="2"/>
        </w:rPr>
        <w:t>t</w:t>
      </w:r>
      <w:r w:rsidRPr="00501FD1">
        <w:t>s a</w:t>
      </w:r>
      <w:r w:rsidRPr="00501FD1">
        <w:rPr>
          <w:spacing w:val="-1"/>
        </w:rPr>
        <w:t>n</w:t>
      </w:r>
      <w:r w:rsidRPr="00501FD1">
        <w:t>d</w:t>
      </w:r>
      <w:r w:rsidRPr="00501FD1">
        <w:rPr>
          <w:spacing w:val="1"/>
        </w:rPr>
        <w:t xml:space="preserve"> </w:t>
      </w:r>
      <w:r w:rsidRPr="00501FD1">
        <w:rPr>
          <w:spacing w:val="-4"/>
        </w:rPr>
        <w:t>m</w:t>
      </w:r>
      <w:r w:rsidRPr="00501FD1">
        <w:rPr>
          <w:spacing w:val="1"/>
        </w:rPr>
        <w:t>od</w:t>
      </w:r>
      <w:r w:rsidRPr="00501FD1">
        <w:t>i</w:t>
      </w:r>
      <w:r w:rsidRPr="00501FD1">
        <w:rPr>
          <w:spacing w:val="-1"/>
        </w:rPr>
        <w:t>f</w:t>
      </w:r>
      <w:r w:rsidRPr="00501FD1">
        <w:t>ic</w:t>
      </w:r>
      <w:r w:rsidRPr="00501FD1">
        <w:rPr>
          <w:spacing w:val="3"/>
        </w:rPr>
        <w:t>a</w:t>
      </w:r>
      <w:r w:rsidRPr="00501FD1">
        <w:t>ti</w:t>
      </w:r>
      <w:r w:rsidRPr="00501FD1">
        <w:rPr>
          <w:spacing w:val="1"/>
        </w:rPr>
        <w:t>o</w:t>
      </w:r>
      <w:r w:rsidRPr="00501FD1">
        <w:rPr>
          <w:spacing w:val="-1"/>
        </w:rPr>
        <w:t>ns</w:t>
      </w:r>
      <w:r w:rsidRPr="00501FD1">
        <w:t>.</w:t>
      </w:r>
      <w:r w:rsidRPr="00501FD1">
        <w:rPr>
          <w:spacing w:val="-8"/>
        </w:rPr>
        <w:t xml:space="preserve"> </w:t>
      </w:r>
      <w:r w:rsidRPr="00501FD1">
        <w:rPr>
          <w:spacing w:val="-2"/>
        </w:rPr>
        <w:t>A</w:t>
      </w:r>
      <w:r w:rsidRPr="00501FD1">
        <w:rPr>
          <w:spacing w:val="1"/>
        </w:rPr>
        <w:t>ppro</w:t>
      </w:r>
      <w:r w:rsidRPr="00501FD1">
        <w:rPr>
          <w:spacing w:val="-1"/>
        </w:rPr>
        <w:t>v</w:t>
      </w:r>
      <w:r w:rsidRPr="00501FD1">
        <w:rPr>
          <w:spacing w:val="1"/>
        </w:rPr>
        <w:t>e</w:t>
      </w:r>
      <w:r w:rsidRPr="00501FD1">
        <w:t>s</w:t>
      </w:r>
      <w:r w:rsidRPr="00501FD1">
        <w:rPr>
          <w:spacing w:val="-6"/>
        </w:rPr>
        <w:t xml:space="preserve"> </w:t>
      </w:r>
      <w:r w:rsidRPr="00501FD1">
        <w:rPr>
          <w:spacing w:val="1"/>
        </w:rPr>
        <w:t>docu</w:t>
      </w:r>
      <w:r w:rsidRPr="00501FD1">
        <w:rPr>
          <w:spacing w:val="-4"/>
        </w:rPr>
        <w:t>m</w:t>
      </w:r>
      <w:r w:rsidRPr="00501FD1">
        <w:t>e</w:t>
      </w:r>
      <w:r w:rsidRPr="00501FD1">
        <w:rPr>
          <w:spacing w:val="1"/>
        </w:rPr>
        <w:t>n</w:t>
      </w:r>
      <w:r w:rsidRPr="00501FD1">
        <w:t>tati</w:t>
      </w:r>
      <w:r w:rsidRPr="00501FD1">
        <w:rPr>
          <w:spacing w:val="1"/>
        </w:rPr>
        <w:t>o</w:t>
      </w:r>
      <w:r w:rsidRPr="00501FD1">
        <w:t>n</w:t>
      </w:r>
      <w:r w:rsidRPr="00501FD1">
        <w:rPr>
          <w:spacing w:val="-11"/>
        </w:rPr>
        <w:t xml:space="preserve"> </w:t>
      </w:r>
      <w:r w:rsidRPr="00501FD1">
        <w:rPr>
          <w:spacing w:val="-1"/>
        </w:rPr>
        <w:t>s</w:t>
      </w:r>
      <w:r w:rsidRPr="00501FD1">
        <w:t>ta</w:t>
      </w:r>
      <w:r w:rsidRPr="00501FD1">
        <w:rPr>
          <w:spacing w:val="-1"/>
        </w:rPr>
        <w:t>n</w:t>
      </w:r>
      <w:r w:rsidRPr="00501FD1">
        <w:rPr>
          <w:spacing w:val="1"/>
        </w:rPr>
        <w:t>dard</w:t>
      </w:r>
      <w:r w:rsidRPr="00501FD1">
        <w:rPr>
          <w:spacing w:val="-1"/>
        </w:rPr>
        <w:t>s</w:t>
      </w:r>
      <w:r w:rsidRPr="00501FD1">
        <w:t>,</w:t>
      </w:r>
      <w:r w:rsidRPr="00501FD1">
        <w:rPr>
          <w:spacing w:val="-7"/>
        </w:rPr>
        <w:t xml:space="preserve"> </w:t>
      </w:r>
      <w:r w:rsidRPr="00501FD1">
        <w:rPr>
          <w:spacing w:val="-1"/>
        </w:rPr>
        <w:t>s</w:t>
      </w:r>
      <w:r w:rsidRPr="00501FD1">
        <w:rPr>
          <w:spacing w:val="1"/>
        </w:rPr>
        <w:t>p</w:t>
      </w:r>
      <w:r w:rsidRPr="00501FD1">
        <w:t>e</w:t>
      </w:r>
      <w:r w:rsidRPr="00501FD1">
        <w:rPr>
          <w:spacing w:val="3"/>
        </w:rPr>
        <w:t>c</w:t>
      </w:r>
      <w:r w:rsidRPr="00501FD1">
        <w:t>i</w:t>
      </w:r>
      <w:r w:rsidRPr="00501FD1">
        <w:rPr>
          <w:spacing w:val="-1"/>
        </w:rPr>
        <w:t>f</w:t>
      </w:r>
      <w:r w:rsidRPr="00501FD1">
        <w:t>ic</w:t>
      </w:r>
      <w:r w:rsidRPr="00501FD1">
        <w:rPr>
          <w:spacing w:val="1"/>
        </w:rPr>
        <w:t>a</w:t>
      </w:r>
      <w:r w:rsidRPr="00501FD1">
        <w:t>ti</w:t>
      </w:r>
      <w:r w:rsidRPr="00501FD1">
        <w:rPr>
          <w:spacing w:val="4"/>
        </w:rPr>
        <w:t>o</w:t>
      </w:r>
      <w:r w:rsidRPr="00501FD1">
        <w:rPr>
          <w:spacing w:val="-1"/>
        </w:rPr>
        <w:t>ns</w:t>
      </w:r>
      <w:r w:rsidRPr="00501FD1">
        <w:t>,</w:t>
      </w:r>
      <w:r w:rsidRPr="00501FD1">
        <w:rPr>
          <w:spacing w:val="-8"/>
        </w:rPr>
        <w:t xml:space="preserve"> </w:t>
      </w:r>
      <w:r w:rsidRPr="00501FD1">
        <w:rPr>
          <w:spacing w:val="-1"/>
        </w:rPr>
        <w:t>f</w:t>
      </w:r>
      <w:r w:rsidRPr="00501FD1">
        <w:t>e</w:t>
      </w:r>
      <w:r w:rsidRPr="00501FD1">
        <w:rPr>
          <w:spacing w:val="1"/>
        </w:rPr>
        <w:t>a</w:t>
      </w:r>
      <w:r w:rsidRPr="00501FD1">
        <w:rPr>
          <w:spacing w:val="-1"/>
        </w:rPr>
        <w:t>s</w:t>
      </w:r>
      <w:r w:rsidRPr="00501FD1">
        <w:t>i</w:t>
      </w:r>
      <w:r w:rsidRPr="00501FD1">
        <w:rPr>
          <w:spacing w:val="1"/>
        </w:rPr>
        <w:t>b</w:t>
      </w:r>
      <w:r w:rsidRPr="00501FD1">
        <w:t>ili</w:t>
      </w:r>
      <w:r w:rsidRPr="00501FD1">
        <w:rPr>
          <w:spacing w:val="2"/>
        </w:rPr>
        <w:t>t</w:t>
      </w:r>
      <w:r w:rsidRPr="00501FD1">
        <w:t>y</w:t>
      </w:r>
      <w:r w:rsidRPr="00501FD1">
        <w:rPr>
          <w:spacing w:val="-9"/>
        </w:rPr>
        <w:t xml:space="preserve"> </w:t>
      </w:r>
      <w:r w:rsidRPr="00501FD1">
        <w:rPr>
          <w:spacing w:val="3"/>
        </w:rPr>
        <w:t>a</w:t>
      </w:r>
      <w:r w:rsidRPr="00501FD1">
        <w:rPr>
          <w:spacing w:val="-1"/>
        </w:rPr>
        <w:t>n</w:t>
      </w:r>
      <w:r w:rsidRPr="00501FD1">
        <w:t xml:space="preserve">d </w:t>
      </w:r>
      <w:r w:rsidRPr="00501FD1">
        <w:rPr>
          <w:spacing w:val="2"/>
        </w:rPr>
        <w:t>j</w:t>
      </w:r>
      <w:r w:rsidRPr="00501FD1">
        <w:rPr>
          <w:spacing w:val="-1"/>
        </w:rPr>
        <w:t>us</w:t>
      </w:r>
      <w:r w:rsidRPr="00501FD1">
        <w:t>ti</w:t>
      </w:r>
      <w:r w:rsidRPr="00501FD1">
        <w:rPr>
          <w:spacing w:val="-2"/>
        </w:rPr>
        <w:t>f</w:t>
      </w:r>
      <w:r w:rsidRPr="00501FD1">
        <w:t>ic</w:t>
      </w:r>
      <w:r w:rsidRPr="00501FD1">
        <w:rPr>
          <w:spacing w:val="3"/>
        </w:rPr>
        <w:t>a</w:t>
      </w:r>
      <w:r w:rsidRPr="00501FD1">
        <w:t>ti</w:t>
      </w:r>
      <w:r w:rsidRPr="00501FD1">
        <w:rPr>
          <w:spacing w:val="1"/>
        </w:rPr>
        <w:t>o</w:t>
      </w:r>
      <w:r w:rsidRPr="00501FD1">
        <w:t>n</w:t>
      </w:r>
      <w:r w:rsidRPr="00501FD1">
        <w:rPr>
          <w:spacing w:val="-11"/>
        </w:rPr>
        <w:t xml:space="preserve"> </w:t>
      </w:r>
      <w:r w:rsidRPr="00501FD1">
        <w:rPr>
          <w:spacing w:val="1"/>
        </w:rPr>
        <w:t>r</w:t>
      </w:r>
      <w:r w:rsidRPr="00501FD1">
        <w:t>e</w:t>
      </w:r>
      <w:r w:rsidRPr="00501FD1">
        <w:rPr>
          <w:spacing w:val="1"/>
        </w:rPr>
        <w:t>por</w:t>
      </w:r>
      <w:r w:rsidRPr="00501FD1">
        <w:t>t</w:t>
      </w:r>
      <w:r w:rsidRPr="00501FD1">
        <w:rPr>
          <w:spacing w:val="-1"/>
        </w:rPr>
        <w:t>s</w:t>
      </w:r>
      <w:r w:rsidRPr="00501FD1">
        <w:t>,</w:t>
      </w:r>
      <w:r w:rsidRPr="00501FD1">
        <w:rPr>
          <w:spacing w:val="-5"/>
        </w:rPr>
        <w:t xml:space="preserve"> </w:t>
      </w:r>
      <w:r w:rsidRPr="00501FD1">
        <w:rPr>
          <w:spacing w:val="1"/>
        </w:rPr>
        <w:t>a</w:t>
      </w:r>
      <w:r w:rsidRPr="00501FD1">
        <w:rPr>
          <w:spacing w:val="-1"/>
        </w:rPr>
        <w:t>n</w:t>
      </w:r>
      <w:r w:rsidRPr="00501FD1">
        <w:t>d</w:t>
      </w:r>
      <w:r w:rsidRPr="00501FD1">
        <w:rPr>
          <w:spacing w:val="-1"/>
        </w:rPr>
        <w:t xml:space="preserve"> </w:t>
      </w:r>
      <w:r w:rsidRPr="00501FD1">
        <w:rPr>
          <w:spacing w:val="1"/>
        </w:rPr>
        <w:t>po</w:t>
      </w:r>
      <w:r w:rsidRPr="00501FD1">
        <w:t>li</w:t>
      </w:r>
      <w:r w:rsidRPr="00501FD1">
        <w:rPr>
          <w:spacing w:val="1"/>
        </w:rPr>
        <w:t>c</w:t>
      </w:r>
      <w:r w:rsidRPr="00501FD1">
        <w:t>y</w:t>
      </w:r>
      <w:r w:rsidRPr="00501FD1">
        <w:rPr>
          <w:spacing w:val="-6"/>
        </w:rPr>
        <w:t xml:space="preserve"> </w:t>
      </w:r>
      <w:r w:rsidRPr="00501FD1">
        <w:rPr>
          <w:spacing w:val="1"/>
        </w:rPr>
        <w:t>r</w:t>
      </w:r>
      <w:r w:rsidRPr="00501FD1">
        <w:t>e</w:t>
      </w:r>
      <w:r w:rsidRPr="00501FD1">
        <w:rPr>
          <w:spacing w:val="1"/>
        </w:rPr>
        <w:t>c</w:t>
      </w:r>
      <w:r w:rsidRPr="00501FD1">
        <w:rPr>
          <w:spacing w:val="4"/>
        </w:rPr>
        <w:t>o</w:t>
      </w:r>
      <w:r w:rsidRPr="00501FD1">
        <w:rPr>
          <w:spacing w:val="-1"/>
        </w:rPr>
        <w:t>m</w:t>
      </w:r>
      <w:r w:rsidRPr="00501FD1">
        <w:rPr>
          <w:spacing w:val="-2"/>
        </w:rPr>
        <w:t>m</w:t>
      </w:r>
      <w:r w:rsidRPr="00501FD1">
        <w:rPr>
          <w:spacing w:val="1"/>
        </w:rPr>
        <w:t>e</w:t>
      </w:r>
      <w:r w:rsidRPr="00501FD1">
        <w:rPr>
          <w:spacing w:val="-1"/>
        </w:rPr>
        <w:t>n</w:t>
      </w:r>
      <w:r w:rsidRPr="00501FD1">
        <w:rPr>
          <w:spacing w:val="1"/>
        </w:rPr>
        <w:t>d</w:t>
      </w:r>
      <w:r w:rsidRPr="00501FD1">
        <w:t>ati</w:t>
      </w:r>
      <w:r w:rsidRPr="00501FD1">
        <w:rPr>
          <w:spacing w:val="4"/>
        </w:rPr>
        <w:t>o</w:t>
      </w:r>
      <w:r w:rsidRPr="00501FD1">
        <w:rPr>
          <w:spacing w:val="-1"/>
        </w:rPr>
        <w:t>ns</w:t>
      </w:r>
      <w:r w:rsidRPr="00501FD1">
        <w:t>.</w:t>
      </w:r>
      <w:r w:rsidRPr="00501FD1">
        <w:rPr>
          <w:spacing w:val="-14"/>
        </w:rPr>
        <w:t xml:space="preserve"> </w:t>
      </w:r>
      <w:r w:rsidRPr="00501FD1">
        <w:t>O</w:t>
      </w:r>
      <w:r w:rsidRPr="00501FD1">
        <w:rPr>
          <w:spacing w:val="-1"/>
        </w:rPr>
        <w:t>v</w:t>
      </w:r>
      <w:r w:rsidRPr="00501FD1">
        <w:t>e</w:t>
      </w:r>
      <w:r w:rsidRPr="00501FD1">
        <w:rPr>
          <w:spacing w:val="4"/>
        </w:rPr>
        <w:t>r</w:t>
      </w:r>
      <w:r w:rsidRPr="00501FD1">
        <w:rPr>
          <w:spacing w:val="-1"/>
        </w:rPr>
        <w:t>s</w:t>
      </w:r>
      <w:r w:rsidRPr="00501FD1">
        <w:rPr>
          <w:spacing w:val="1"/>
        </w:rPr>
        <w:t>e</w:t>
      </w:r>
      <w:r w:rsidRPr="00501FD1">
        <w:t>es</w:t>
      </w:r>
      <w:r w:rsidRPr="00501FD1">
        <w:rPr>
          <w:spacing w:val="-5"/>
        </w:rPr>
        <w:t xml:space="preserve"> </w:t>
      </w:r>
      <w:r w:rsidRPr="00501FD1">
        <w:t>t</w:t>
      </w:r>
      <w:r w:rsidRPr="00501FD1">
        <w:rPr>
          <w:spacing w:val="-1"/>
        </w:rPr>
        <w:t>h</w:t>
      </w:r>
      <w:r w:rsidRPr="00501FD1">
        <w:t>e</w:t>
      </w:r>
      <w:r w:rsidRPr="00501FD1">
        <w:rPr>
          <w:spacing w:val="-1"/>
        </w:rPr>
        <w:t xml:space="preserve"> </w:t>
      </w:r>
      <w:r w:rsidRPr="00501FD1">
        <w:rPr>
          <w:spacing w:val="1"/>
        </w:rPr>
        <w:t>d</w:t>
      </w:r>
      <w:r w:rsidRPr="00501FD1">
        <w:t>e</w:t>
      </w:r>
      <w:r w:rsidRPr="00501FD1">
        <w:rPr>
          <w:spacing w:val="-1"/>
        </w:rPr>
        <w:t>v</w:t>
      </w:r>
      <w:r w:rsidRPr="00501FD1">
        <w:t>el</w:t>
      </w:r>
      <w:r w:rsidRPr="00501FD1">
        <w:rPr>
          <w:spacing w:val="1"/>
        </w:rPr>
        <w:t>o</w:t>
      </w:r>
      <w:r w:rsidRPr="00501FD1">
        <w:rPr>
          <w:spacing w:val="4"/>
        </w:rPr>
        <w:t>p</w:t>
      </w:r>
      <w:r w:rsidRPr="00501FD1">
        <w:rPr>
          <w:spacing w:val="-4"/>
        </w:rPr>
        <w:t>m</w:t>
      </w:r>
      <w:r w:rsidRPr="00501FD1">
        <w:rPr>
          <w:spacing w:val="3"/>
        </w:rPr>
        <w:t>e</w:t>
      </w:r>
      <w:r w:rsidRPr="00501FD1">
        <w:rPr>
          <w:spacing w:val="-1"/>
        </w:rPr>
        <w:t>n</w:t>
      </w:r>
      <w:r w:rsidRPr="00501FD1">
        <w:t>t</w:t>
      </w:r>
      <w:r w:rsidRPr="00501FD1">
        <w:rPr>
          <w:spacing w:val="-10"/>
        </w:rPr>
        <w:t xml:space="preserve"> </w:t>
      </w:r>
      <w:r w:rsidRPr="00501FD1">
        <w:rPr>
          <w:spacing w:val="3"/>
        </w:rPr>
        <w:t>a</w:t>
      </w:r>
      <w:r w:rsidRPr="00501FD1">
        <w:rPr>
          <w:spacing w:val="-1"/>
        </w:rPr>
        <w:t>n</w:t>
      </w:r>
      <w:r w:rsidRPr="00501FD1">
        <w:t>d</w:t>
      </w:r>
      <w:r w:rsidRPr="00501FD1">
        <w:rPr>
          <w:spacing w:val="-2"/>
        </w:rPr>
        <w:t xml:space="preserve"> </w:t>
      </w:r>
      <w:r w:rsidRPr="00501FD1">
        <w:t>i</w:t>
      </w:r>
      <w:r w:rsidRPr="00501FD1">
        <w:rPr>
          <w:spacing w:val="-1"/>
        </w:rPr>
        <w:t>n</w:t>
      </w:r>
      <w:r w:rsidRPr="00501FD1">
        <w:rPr>
          <w:spacing w:val="2"/>
        </w:rPr>
        <w:t>s</w:t>
      </w:r>
      <w:r w:rsidRPr="00501FD1">
        <w:t>tallat</w:t>
      </w:r>
      <w:r w:rsidRPr="00501FD1">
        <w:rPr>
          <w:spacing w:val="2"/>
        </w:rPr>
        <w:t>i</w:t>
      </w:r>
      <w:r w:rsidRPr="00501FD1">
        <w:rPr>
          <w:spacing w:val="1"/>
        </w:rPr>
        <w:t>o</w:t>
      </w:r>
      <w:r w:rsidRPr="00501FD1">
        <w:t xml:space="preserve">n </w:t>
      </w:r>
      <w:r w:rsidRPr="00501FD1">
        <w:rPr>
          <w:spacing w:val="1"/>
        </w:rPr>
        <w:t>o</w:t>
      </w:r>
      <w:r w:rsidRPr="00501FD1">
        <w:t>f</w:t>
      </w:r>
      <w:r w:rsidRPr="00501FD1">
        <w:rPr>
          <w:spacing w:val="-3"/>
        </w:rPr>
        <w:t xml:space="preserve"> </w:t>
      </w:r>
      <w:r w:rsidRPr="00501FD1">
        <w:t>t</w:t>
      </w:r>
      <w:r w:rsidRPr="00501FD1">
        <w:rPr>
          <w:spacing w:val="1"/>
        </w:rPr>
        <w:t>e</w:t>
      </w:r>
      <w:r w:rsidRPr="00501FD1">
        <w:t>c</w:t>
      </w:r>
      <w:r w:rsidRPr="00501FD1">
        <w:rPr>
          <w:spacing w:val="2"/>
        </w:rPr>
        <w:t>h</w:t>
      </w:r>
      <w:r w:rsidRPr="00501FD1">
        <w:rPr>
          <w:spacing w:val="-1"/>
        </w:rPr>
        <w:t>n</w:t>
      </w:r>
      <w:r w:rsidRPr="00501FD1">
        <w:t>i</w:t>
      </w:r>
      <w:r w:rsidRPr="00501FD1">
        <w:rPr>
          <w:spacing w:val="1"/>
        </w:rPr>
        <w:t>q</w:t>
      </w:r>
      <w:r w:rsidRPr="00501FD1">
        <w:rPr>
          <w:spacing w:val="-1"/>
        </w:rPr>
        <w:t>u</w:t>
      </w:r>
      <w:r w:rsidRPr="00501FD1">
        <w:rPr>
          <w:spacing w:val="3"/>
        </w:rPr>
        <w:t>e</w:t>
      </w:r>
      <w:r w:rsidRPr="00501FD1">
        <w:t>s</w:t>
      </w:r>
      <w:r w:rsidRPr="00501FD1">
        <w:rPr>
          <w:spacing w:val="-9"/>
        </w:rPr>
        <w:t xml:space="preserve"> </w:t>
      </w:r>
      <w:r w:rsidRPr="00501FD1">
        <w:rPr>
          <w:spacing w:val="1"/>
        </w:rPr>
        <w:t>a</w:t>
      </w:r>
      <w:r w:rsidRPr="00501FD1">
        <w:rPr>
          <w:spacing w:val="-1"/>
        </w:rPr>
        <w:t>n</w:t>
      </w:r>
      <w:r w:rsidRPr="00501FD1">
        <w:t>d</w:t>
      </w:r>
      <w:r w:rsidRPr="00501FD1">
        <w:rPr>
          <w:spacing w:val="-1"/>
        </w:rPr>
        <w:t xml:space="preserve"> </w:t>
      </w:r>
      <w:r w:rsidRPr="00501FD1">
        <w:rPr>
          <w:spacing w:val="1"/>
        </w:rPr>
        <w:t>proc</w:t>
      </w:r>
      <w:r w:rsidRPr="00501FD1">
        <w:t>e</w:t>
      </w:r>
      <w:r w:rsidRPr="00501FD1">
        <w:rPr>
          <w:spacing w:val="1"/>
        </w:rPr>
        <w:t>d</w:t>
      </w:r>
      <w:r w:rsidRPr="00501FD1">
        <w:rPr>
          <w:spacing w:val="-1"/>
        </w:rPr>
        <w:t>u</w:t>
      </w:r>
      <w:r w:rsidRPr="00501FD1">
        <w:rPr>
          <w:spacing w:val="1"/>
        </w:rPr>
        <w:t>r</w:t>
      </w:r>
      <w:r w:rsidRPr="00501FD1">
        <w:t>es</w:t>
      </w:r>
      <w:r w:rsidRPr="00501FD1">
        <w:rPr>
          <w:spacing w:val="-9"/>
        </w:rPr>
        <w:t xml:space="preserve"> </w:t>
      </w:r>
      <w:r w:rsidRPr="00501FD1">
        <w:t>to</w:t>
      </w:r>
      <w:r w:rsidRPr="00501FD1">
        <w:rPr>
          <w:spacing w:val="-1"/>
        </w:rPr>
        <w:t xml:space="preserve"> </w:t>
      </w:r>
      <w:r w:rsidRPr="00501FD1">
        <w:t>i</w:t>
      </w:r>
      <w:r w:rsidRPr="00501FD1">
        <w:rPr>
          <w:spacing w:val="-4"/>
        </w:rPr>
        <w:t>m</w:t>
      </w:r>
      <w:r w:rsidRPr="00501FD1">
        <w:rPr>
          <w:spacing w:val="1"/>
        </w:rPr>
        <w:t>p</w:t>
      </w:r>
      <w:r w:rsidRPr="00501FD1">
        <w:t>l</w:t>
      </w:r>
      <w:r w:rsidRPr="00501FD1">
        <w:rPr>
          <w:spacing w:val="3"/>
        </w:rPr>
        <w:t>e</w:t>
      </w:r>
      <w:r w:rsidRPr="00501FD1">
        <w:rPr>
          <w:spacing w:val="-1"/>
        </w:rPr>
        <w:t>m</w:t>
      </w:r>
      <w:r w:rsidRPr="00501FD1">
        <w:rPr>
          <w:spacing w:val="3"/>
        </w:rPr>
        <w:t>e</w:t>
      </w:r>
      <w:r w:rsidRPr="00501FD1">
        <w:rPr>
          <w:spacing w:val="-1"/>
        </w:rPr>
        <w:t>n</w:t>
      </w:r>
      <w:r w:rsidRPr="00501FD1">
        <w:t>t</w:t>
      </w:r>
      <w:r w:rsidRPr="00501FD1">
        <w:rPr>
          <w:spacing w:val="-9"/>
        </w:rPr>
        <w:t xml:space="preserve"> </w:t>
      </w:r>
      <w:r w:rsidRPr="00501FD1">
        <w:rPr>
          <w:spacing w:val="1"/>
        </w:rPr>
        <w:t>po</w:t>
      </w:r>
      <w:r w:rsidRPr="00501FD1">
        <w:t>li</w:t>
      </w:r>
      <w:r w:rsidRPr="00501FD1">
        <w:rPr>
          <w:spacing w:val="3"/>
        </w:rPr>
        <w:t>c</w:t>
      </w:r>
      <w:r w:rsidRPr="00501FD1">
        <w:t>y</w:t>
      </w:r>
      <w:r w:rsidRPr="00501FD1">
        <w:rPr>
          <w:spacing w:val="-8"/>
        </w:rPr>
        <w:t xml:space="preserve"> </w:t>
      </w:r>
      <w:r w:rsidRPr="00501FD1">
        <w:rPr>
          <w:spacing w:val="1"/>
        </w:rPr>
        <w:t>d</w:t>
      </w:r>
      <w:r w:rsidRPr="00501FD1">
        <w:t>ecisi</w:t>
      </w:r>
      <w:r w:rsidRPr="00501FD1">
        <w:rPr>
          <w:spacing w:val="4"/>
        </w:rPr>
        <w:t>o</w:t>
      </w:r>
      <w:r w:rsidRPr="00501FD1">
        <w:rPr>
          <w:spacing w:val="-1"/>
        </w:rPr>
        <w:t>n</w:t>
      </w:r>
      <w:r w:rsidRPr="00501FD1">
        <w:t>s</w:t>
      </w:r>
      <w:r w:rsidRPr="00501FD1">
        <w:rPr>
          <w:spacing w:val="-5"/>
        </w:rPr>
        <w:t xml:space="preserve"> </w:t>
      </w:r>
      <w:r w:rsidRPr="00501FD1">
        <w:rPr>
          <w:spacing w:val="-2"/>
        </w:rPr>
        <w:t>w</w:t>
      </w:r>
      <w:r w:rsidRPr="00501FD1">
        <w:t>i</w:t>
      </w:r>
      <w:r w:rsidRPr="00501FD1">
        <w:rPr>
          <w:spacing w:val="2"/>
        </w:rPr>
        <w:t>t</w:t>
      </w:r>
      <w:r w:rsidRPr="00501FD1">
        <w:t>h</w:t>
      </w:r>
      <w:r w:rsidRPr="00501FD1">
        <w:rPr>
          <w:spacing w:val="-5"/>
        </w:rPr>
        <w:t xml:space="preserve"> </w:t>
      </w:r>
      <w:r w:rsidRPr="00501FD1">
        <w:rPr>
          <w:spacing w:val="1"/>
        </w:rPr>
        <w:t>r</w:t>
      </w:r>
      <w:r w:rsidRPr="00501FD1">
        <w:t>e</w:t>
      </w:r>
      <w:r w:rsidRPr="00501FD1">
        <w:rPr>
          <w:spacing w:val="-1"/>
        </w:rPr>
        <w:t>g</w:t>
      </w:r>
      <w:r w:rsidRPr="00501FD1">
        <w:rPr>
          <w:spacing w:val="1"/>
        </w:rPr>
        <w:t>ar</w:t>
      </w:r>
      <w:r w:rsidRPr="00501FD1">
        <w:t>d</w:t>
      </w:r>
      <w:r w:rsidRPr="00501FD1">
        <w:rPr>
          <w:spacing w:val="-4"/>
        </w:rPr>
        <w:t xml:space="preserve"> </w:t>
      </w:r>
      <w:r w:rsidRPr="00501FD1">
        <w:t>to</w:t>
      </w:r>
      <w:r w:rsidRPr="00501FD1">
        <w:rPr>
          <w:spacing w:val="-1"/>
        </w:rPr>
        <w:t xml:space="preserve"> </w:t>
      </w:r>
      <w:r w:rsidRPr="00501FD1">
        <w:rPr>
          <w:spacing w:val="1"/>
        </w:rPr>
        <w:t>or</w:t>
      </w:r>
      <w:r w:rsidRPr="00501FD1">
        <w:rPr>
          <w:spacing w:val="-1"/>
        </w:rPr>
        <w:t>g</w:t>
      </w:r>
      <w:r w:rsidRPr="00501FD1">
        <w:rPr>
          <w:spacing w:val="1"/>
        </w:rPr>
        <w:t>a</w:t>
      </w:r>
      <w:r w:rsidRPr="00501FD1">
        <w:rPr>
          <w:spacing w:val="-1"/>
        </w:rPr>
        <w:t>n</w:t>
      </w:r>
      <w:r w:rsidRPr="00501FD1">
        <w:t>iz</w:t>
      </w:r>
      <w:r w:rsidRPr="00501FD1">
        <w:rPr>
          <w:spacing w:val="1"/>
        </w:rPr>
        <w:t>a</w:t>
      </w:r>
      <w:r w:rsidRPr="00501FD1">
        <w:rPr>
          <w:spacing w:val="2"/>
        </w:rPr>
        <w:t>t</w:t>
      </w:r>
      <w:r w:rsidRPr="00501FD1">
        <w:t>i</w:t>
      </w:r>
      <w:r w:rsidRPr="00501FD1">
        <w:rPr>
          <w:spacing w:val="1"/>
        </w:rPr>
        <w:t>o</w:t>
      </w:r>
      <w:r w:rsidRPr="00501FD1">
        <w:rPr>
          <w:spacing w:val="-1"/>
        </w:rPr>
        <w:t>n</w:t>
      </w:r>
      <w:r w:rsidRPr="00501FD1">
        <w:t xml:space="preserve">al </w:t>
      </w:r>
      <w:r w:rsidRPr="00501FD1">
        <w:rPr>
          <w:spacing w:val="-1"/>
        </w:rPr>
        <w:t>s</w:t>
      </w:r>
      <w:r w:rsidRPr="00501FD1">
        <w:t>t</w:t>
      </w:r>
      <w:r w:rsidRPr="00501FD1">
        <w:rPr>
          <w:spacing w:val="1"/>
        </w:rPr>
        <w:t>r</w:t>
      </w:r>
      <w:r w:rsidRPr="00501FD1">
        <w:rPr>
          <w:spacing w:val="-1"/>
        </w:rPr>
        <w:t>u</w:t>
      </w:r>
      <w:r w:rsidRPr="00501FD1">
        <w:rPr>
          <w:spacing w:val="1"/>
        </w:rPr>
        <w:t>c</w:t>
      </w:r>
      <w:r w:rsidRPr="00501FD1">
        <w:rPr>
          <w:spacing w:val="2"/>
        </w:rPr>
        <w:t>t</w:t>
      </w:r>
      <w:r w:rsidRPr="00501FD1">
        <w:rPr>
          <w:spacing w:val="-1"/>
        </w:rPr>
        <w:t>u</w:t>
      </w:r>
      <w:r w:rsidRPr="00501FD1">
        <w:rPr>
          <w:spacing w:val="1"/>
        </w:rPr>
        <w:t>r</w:t>
      </w:r>
      <w:r w:rsidRPr="00501FD1">
        <w:t>es,</w:t>
      </w:r>
      <w:r w:rsidRPr="00501FD1">
        <w:rPr>
          <w:spacing w:val="-7"/>
        </w:rPr>
        <w:t xml:space="preserve"> </w:t>
      </w:r>
      <w:r w:rsidRPr="00501FD1">
        <w:rPr>
          <w:spacing w:val="1"/>
        </w:rPr>
        <w:t>pro</w:t>
      </w:r>
      <w:r w:rsidRPr="00501FD1">
        <w:rPr>
          <w:spacing w:val="-1"/>
        </w:rPr>
        <w:t>g</w:t>
      </w:r>
      <w:r w:rsidRPr="00501FD1">
        <w:rPr>
          <w:spacing w:val="1"/>
        </w:rPr>
        <w:t>r</w:t>
      </w:r>
      <w:r w:rsidRPr="00501FD1">
        <w:rPr>
          <w:spacing w:val="3"/>
        </w:rPr>
        <w:t>a</w:t>
      </w:r>
      <w:r w:rsidRPr="00501FD1">
        <w:t>m</w:t>
      </w:r>
      <w:r w:rsidRPr="00501FD1">
        <w:rPr>
          <w:spacing w:val="-10"/>
        </w:rPr>
        <w:t xml:space="preserve"> </w:t>
      </w:r>
      <w:r w:rsidRPr="00501FD1">
        <w:t>e</w:t>
      </w:r>
      <w:r w:rsidRPr="00501FD1">
        <w:rPr>
          <w:spacing w:val="-1"/>
        </w:rPr>
        <w:t>v</w:t>
      </w:r>
      <w:r w:rsidRPr="00501FD1">
        <w:rPr>
          <w:spacing w:val="3"/>
        </w:rPr>
        <w:t>a</w:t>
      </w:r>
      <w:r w:rsidRPr="00501FD1">
        <w:t>l</w:t>
      </w:r>
      <w:r w:rsidRPr="00501FD1">
        <w:rPr>
          <w:spacing w:val="-1"/>
        </w:rPr>
        <w:t>u</w:t>
      </w:r>
      <w:r w:rsidRPr="00501FD1">
        <w:t>a</w:t>
      </w:r>
      <w:r w:rsidRPr="00501FD1">
        <w:rPr>
          <w:spacing w:val="2"/>
        </w:rPr>
        <w:t>t</w:t>
      </w:r>
      <w:r w:rsidRPr="00501FD1">
        <w:t>i</w:t>
      </w:r>
      <w:r w:rsidRPr="00501FD1">
        <w:rPr>
          <w:spacing w:val="1"/>
        </w:rPr>
        <w:t>o</w:t>
      </w:r>
      <w:r w:rsidRPr="00501FD1">
        <w:t>n</w:t>
      </w:r>
      <w:r w:rsidRPr="00501FD1">
        <w:rPr>
          <w:spacing w:val="-6"/>
        </w:rPr>
        <w:t xml:space="preserve"> </w:t>
      </w:r>
      <w:r w:rsidRPr="00501FD1">
        <w:t>a</w:t>
      </w:r>
      <w:r w:rsidRPr="00501FD1">
        <w:rPr>
          <w:spacing w:val="-1"/>
        </w:rPr>
        <w:t>n</w:t>
      </w:r>
      <w:r w:rsidRPr="00501FD1">
        <w:t>d</w:t>
      </w:r>
      <w:r w:rsidRPr="00501FD1">
        <w:rPr>
          <w:spacing w:val="-1"/>
        </w:rPr>
        <w:t xml:space="preserve"> </w:t>
      </w:r>
      <w:r w:rsidRPr="00501FD1">
        <w:rPr>
          <w:spacing w:val="1"/>
        </w:rPr>
        <w:t>prod</w:t>
      </w:r>
      <w:r w:rsidRPr="00501FD1">
        <w:rPr>
          <w:spacing w:val="-1"/>
        </w:rPr>
        <w:t>u</w:t>
      </w:r>
      <w:r w:rsidRPr="00501FD1">
        <w:t>cti</w:t>
      </w:r>
      <w:r w:rsidRPr="00501FD1">
        <w:rPr>
          <w:spacing w:val="-1"/>
        </w:rPr>
        <w:t>v</w:t>
      </w:r>
      <w:r w:rsidRPr="00501FD1">
        <w:t>i</w:t>
      </w:r>
      <w:r w:rsidRPr="00501FD1">
        <w:rPr>
          <w:spacing w:val="2"/>
        </w:rPr>
        <w:t>t</w:t>
      </w:r>
      <w:r w:rsidRPr="00501FD1">
        <w:t>y</w:t>
      </w:r>
      <w:r w:rsidRPr="00501FD1">
        <w:rPr>
          <w:spacing w:val="-13"/>
        </w:rPr>
        <w:t xml:space="preserve"> </w:t>
      </w:r>
      <w:r w:rsidRPr="00501FD1">
        <w:rPr>
          <w:spacing w:val="2"/>
        </w:rPr>
        <w:t>i</w:t>
      </w:r>
      <w:r w:rsidRPr="00501FD1">
        <w:rPr>
          <w:spacing w:val="-1"/>
        </w:rPr>
        <w:t>m</w:t>
      </w:r>
      <w:r w:rsidRPr="00501FD1">
        <w:rPr>
          <w:spacing w:val="1"/>
        </w:rPr>
        <w:t>pro</w:t>
      </w:r>
      <w:r w:rsidRPr="00501FD1">
        <w:rPr>
          <w:spacing w:val="-1"/>
        </w:rPr>
        <w:t>v</w:t>
      </w:r>
      <w:r w:rsidRPr="00501FD1">
        <w:rPr>
          <w:spacing w:val="3"/>
        </w:rPr>
        <w:t>e</w:t>
      </w:r>
      <w:r w:rsidRPr="00501FD1">
        <w:rPr>
          <w:spacing w:val="-1"/>
        </w:rPr>
        <w:t>m</w:t>
      </w:r>
      <w:r w:rsidRPr="00501FD1">
        <w:t>e</w:t>
      </w:r>
      <w:r w:rsidRPr="00501FD1">
        <w:rPr>
          <w:spacing w:val="1"/>
        </w:rPr>
        <w:t>n</w:t>
      </w:r>
      <w:r w:rsidRPr="00501FD1">
        <w:t>t</w:t>
      </w:r>
      <w:r w:rsidRPr="00501FD1">
        <w:rPr>
          <w:spacing w:val="-1"/>
        </w:rPr>
        <w:t>s</w:t>
      </w:r>
      <w:r w:rsidRPr="00501FD1">
        <w:t>.</w:t>
      </w:r>
      <w:r>
        <w:t xml:space="preserve"> </w:t>
      </w:r>
      <w:r w:rsidRPr="00501FD1">
        <w:rPr>
          <w:spacing w:val="1"/>
        </w:rPr>
        <w:t>E</w:t>
      </w:r>
      <w:r w:rsidRPr="00501FD1">
        <w:rPr>
          <w:spacing w:val="-1"/>
        </w:rPr>
        <w:t>s</w:t>
      </w:r>
      <w:r w:rsidRPr="00501FD1">
        <w:t>t</w:t>
      </w:r>
      <w:r w:rsidRPr="00501FD1">
        <w:rPr>
          <w:spacing w:val="1"/>
        </w:rPr>
        <w:t>ab</w:t>
      </w:r>
      <w:r w:rsidRPr="00501FD1">
        <w:t>li</w:t>
      </w:r>
      <w:r w:rsidRPr="00501FD1">
        <w:rPr>
          <w:spacing w:val="2"/>
        </w:rPr>
        <w:t>s</w:t>
      </w:r>
      <w:r w:rsidRPr="00501FD1">
        <w:rPr>
          <w:spacing w:val="-1"/>
        </w:rPr>
        <w:t>h</w:t>
      </w:r>
      <w:r w:rsidRPr="00501FD1">
        <w:t>es</w:t>
      </w:r>
      <w:r w:rsidRPr="00501FD1">
        <w:rPr>
          <w:spacing w:val="-9"/>
        </w:rPr>
        <w:t xml:space="preserve"> </w:t>
      </w:r>
      <w:r w:rsidRPr="00501FD1">
        <w:rPr>
          <w:spacing w:val="1"/>
        </w:rPr>
        <w:t>a</w:t>
      </w:r>
      <w:r w:rsidRPr="00501FD1">
        <w:rPr>
          <w:spacing w:val="-1"/>
        </w:rPr>
        <w:t>n</w:t>
      </w:r>
      <w:r w:rsidRPr="00501FD1">
        <w:t>d</w:t>
      </w:r>
      <w:r w:rsidRPr="00501FD1">
        <w:rPr>
          <w:spacing w:val="1"/>
        </w:rPr>
        <w:t xml:space="preserve"> </w:t>
      </w:r>
      <w:r w:rsidRPr="00501FD1">
        <w:rPr>
          <w:spacing w:val="-1"/>
        </w:rPr>
        <w:t>m</w:t>
      </w:r>
      <w:r w:rsidRPr="00501FD1">
        <w:t>a</w:t>
      </w:r>
      <w:r w:rsidRPr="00501FD1">
        <w:rPr>
          <w:spacing w:val="2"/>
        </w:rPr>
        <w:t>i</w:t>
      </w:r>
      <w:r w:rsidRPr="00501FD1">
        <w:rPr>
          <w:spacing w:val="-1"/>
        </w:rPr>
        <w:t>n</w:t>
      </w:r>
      <w:r w:rsidRPr="00501FD1">
        <w:t>ta</w:t>
      </w:r>
      <w:r w:rsidRPr="00501FD1">
        <w:rPr>
          <w:spacing w:val="2"/>
        </w:rPr>
        <w:t>i</w:t>
      </w:r>
      <w:r w:rsidRPr="00501FD1">
        <w:rPr>
          <w:spacing w:val="-1"/>
        </w:rPr>
        <w:t>n</w:t>
      </w:r>
      <w:r w:rsidRPr="00501FD1">
        <w:t>s</w:t>
      </w:r>
      <w:r w:rsidRPr="00501FD1">
        <w:rPr>
          <w:spacing w:val="-9"/>
        </w:rPr>
        <w:t xml:space="preserve"> </w:t>
      </w:r>
      <w:r w:rsidRPr="00501FD1">
        <w:rPr>
          <w:spacing w:val="1"/>
        </w:rPr>
        <w:t>p</w:t>
      </w:r>
      <w:r w:rsidRPr="00501FD1">
        <w:t>e</w:t>
      </w:r>
      <w:r w:rsidRPr="00501FD1">
        <w:rPr>
          <w:spacing w:val="1"/>
        </w:rPr>
        <w:t>rfor</w:t>
      </w:r>
      <w:r w:rsidRPr="00501FD1">
        <w:rPr>
          <w:spacing w:val="-4"/>
        </w:rPr>
        <w:t>m</w:t>
      </w:r>
      <w:r w:rsidRPr="00501FD1">
        <w:rPr>
          <w:spacing w:val="3"/>
        </w:rPr>
        <w:t>a</w:t>
      </w:r>
      <w:r w:rsidRPr="00501FD1">
        <w:rPr>
          <w:spacing w:val="-1"/>
        </w:rPr>
        <w:t>n</w:t>
      </w:r>
      <w:r w:rsidRPr="00501FD1">
        <w:t>ce</w:t>
      </w:r>
      <w:r w:rsidRPr="00501FD1">
        <w:rPr>
          <w:spacing w:val="-9"/>
        </w:rPr>
        <w:t xml:space="preserve"> </w:t>
      </w:r>
      <w:r w:rsidRPr="00501FD1">
        <w:t>a</w:t>
      </w:r>
      <w:r w:rsidRPr="00501FD1">
        <w:rPr>
          <w:spacing w:val="-1"/>
        </w:rPr>
        <w:t>n</w:t>
      </w:r>
      <w:r w:rsidRPr="00501FD1">
        <w:t>d</w:t>
      </w:r>
      <w:r w:rsidRPr="00501FD1">
        <w:rPr>
          <w:spacing w:val="1"/>
        </w:rPr>
        <w:t xml:space="preserve"> </w:t>
      </w:r>
      <w:r w:rsidRPr="00501FD1">
        <w:rPr>
          <w:spacing w:val="-2"/>
        </w:rPr>
        <w:t>f</w:t>
      </w:r>
      <w:r w:rsidRPr="00501FD1">
        <w:t>i</w:t>
      </w:r>
      <w:r w:rsidRPr="00501FD1">
        <w:rPr>
          <w:spacing w:val="-1"/>
        </w:rPr>
        <w:t>n</w:t>
      </w:r>
      <w:r w:rsidRPr="00501FD1">
        <w:rPr>
          <w:spacing w:val="3"/>
        </w:rPr>
        <w:t>a</w:t>
      </w:r>
      <w:r w:rsidRPr="00501FD1">
        <w:rPr>
          <w:spacing w:val="-1"/>
        </w:rPr>
        <w:t>n</w:t>
      </w:r>
      <w:r w:rsidRPr="00501FD1">
        <w:rPr>
          <w:spacing w:val="1"/>
        </w:rPr>
        <w:t>c</w:t>
      </w:r>
      <w:r w:rsidRPr="00501FD1">
        <w:t>i</w:t>
      </w:r>
      <w:r w:rsidRPr="00501FD1">
        <w:rPr>
          <w:spacing w:val="1"/>
        </w:rPr>
        <w:t>a</w:t>
      </w:r>
      <w:r w:rsidRPr="00501FD1">
        <w:t>l</w:t>
      </w:r>
      <w:r w:rsidRPr="00501FD1">
        <w:rPr>
          <w:spacing w:val="-7"/>
        </w:rPr>
        <w:t xml:space="preserve"> </w:t>
      </w:r>
      <w:r w:rsidRPr="00501FD1">
        <w:rPr>
          <w:spacing w:val="1"/>
        </w:rPr>
        <w:t>r</w:t>
      </w:r>
      <w:r w:rsidRPr="00501FD1">
        <w:t>e</w:t>
      </w:r>
      <w:r w:rsidRPr="00501FD1">
        <w:rPr>
          <w:spacing w:val="2"/>
        </w:rPr>
        <w:t>p</w:t>
      </w:r>
      <w:r w:rsidRPr="00501FD1">
        <w:rPr>
          <w:spacing w:val="1"/>
        </w:rPr>
        <w:t>or</w:t>
      </w:r>
      <w:r w:rsidRPr="00501FD1">
        <w:t>ts</w:t>
      </w:r>
      <w:r w:rsidRPr="00501FD1">
        <w:rPr>
          <w:spacing w:val="-4"/>
        </w:rPr>
        <w:t xml:space="preserve"> </w:t>
      </w:r>
      <w:r w:rsidRPr="00501FD1">
        <w:t>in</w:t>
      </w:r>
      <w:r w:rsidRPr="00501FD1">
        <w:rPr>
          <w:spacing w:val="-3"/>
        </w:rPr>
        <w:t xml:space="preserve"> </w:t>
      </w:r>
      <w:r w:rsidRPr="00501FD1">
        <w:rPr>
          <w:spacing w:val="1"/>
        </w:rPr>
        <w:t>orde</w:t>
      </w:r>
      <w:r w:rsidRPr="00501FD1">
        <w:t>r</w:t>
      </w:r>
      <w:r w:rsidRPr="00501FD1">
        <w:rPr>
          <w:spacing w:val="-3"/>
        </w:rPr>
        <w:t xml:space="preserve"> </w:t>
      </w:r>
      <w:r w:rsidRPr="00501FD1">
        <w:t>to</w:t>
      </w:r>
      <w:r w:rsidRPr="00501FD1">
        <w:rPr>
          <w:spacing w:val="-1"/>
        </w:rPr>
        <w:t xml:space="preserve"> sh</w:t>
      </w:r>
      <w:r w:rsidRPr="00501FD1">
        <w:rPr>
          <w:spacing w:val="4"/>
        </w:rPr>
        <w:t>o</w:t>
      </w:r>
      <w:r w:rsidRPr="00501FD1">
        <w:t>w</w:t>
      </w:r>
      <w:r w:rsidRPr="00501FD1">
        <w:rPr>
          <w:spacing w:val="-8"/>
        </w:rPr>
        <w:t xml:space="preserve"> </w:t>
      </w:r>
      <w:r w:rsidRPr="00501FD1">
        <w:rPr>
          <w:spacing w:val="1"/>
        </w:rPr>
        <w:t>pro</w:t>
      </w:r>
      <w:r w:rsidRPr="00501FD1">
        <w:rPr>
          <w:spacing w:val="-1"/>
        </w:rPr>
        <w:t>g</w:t>
      </w:r>
      <w:r w:rsidRPr="00501FD1">
        <w:rPr>
          <w:spacing w:val="1"/>
        </w:rPr>
        <w:t>r</w:t>
      </w:r>
      <w:r w:rsidRPr="00501FD1">
        <w:t>ess</w:t>
      </w:r>
      <w:r w:rsidRPr="00501FD1">
        <w:rPr>
          <w:spacing w:val="-7"/>
        </w:rPr>
        <w:t xml:space="preserve"> </w:t>
      </w:r>
      <w:r w:rsidRPr="00501FD1">
        <w:rPr>
          <w:spacing w:val="1"/>
        </w:rPr>
        <w:t>o</w:t>
      </w:r>
      <w:r w:rsidRPr="00501FD1">
        <w:t xml:space="preserve">f </w:t>
      </w:r>
      <w:r w:rsidRPr="00501FD1">
        <w:rPr>
          <w:spacing w:val="1"/>
        </w:rPr>
        <w:t>pr</w:t>
      </w:r>
      <w:r w:rsidRPr="00501FD1">
        <w:rPr>
          <w:spacing w:val="-1"/>
        </w:rPr>
        <w:t>o</w:t>
      </w:r>
      <w:r w:rsidRPr="00501FD1">
        <w:rPr>
          <w:spacing w:val="2"/>
        </w:rPr>
        <w:t>j</w:t>
      </w:r>
      <w:r w:rsidRPr="00501FD1">
        <w:rPr>
          <w:spacing w:val="1"/>
        </w:rPr>
        <w:t>e</w:t>
      </w:r>
      <w:r w:rsidRPr="00501FD1">
        <w:t>cts</w:t>
      </w:r>
      <w:r w:rsidRPr="00501FD1">
        <w:rPr>
          <w:spacing w:val="-6"/>
        </w:rPr>
        <w:t xml:space="preserve"> </w:t>
      </w:r>
      <w:r w:rsidRPr="00501FD1">
        <w:t xml:space="preserve">to </w:t>
      </w:r>
      <w:r w:rsidRPr="00501FD1">
        <w:rPr>
          <w:spacing w:val="-4"/>
        </w:rPr>
        <w:t>m</w:t>
      </w:r>
      <w:r w:rsidRPr="00501FD1">
        <w:rPr>
          <w:spacing w:val="3"/>
        </w:rPr>
        <w:t>a</w:t>
      </w:r>
      <w:r w:rsidRPr="00501FD1">
        <w:rPr>
          <w:spacing w:val="-1"/>
        </w:rPr>
        <w:t>n</w:t>
      </w:r>
      <w:r w:rsidRPr="00501FD1">
        <w:rPr>
          <w:spacing w:val="1"/>
        </w:rPr>
        <w:t>a</w:t>
      </w:r>
      <w:r w:rsidRPr="00501FD1">
        <w:rPr>
          <w:spacing w:val="-1"/>
        </w:rPr>
        <w:t>g</w:t>
      </w:r>
      <w:r w:rsidRPr="00501FD1">
        <w:rPr>
          <w:spacing w:val="3"/>
        </w:rPr>
        <w:t>e</w:t>
      </w:r>
      <w:r w:rsidRPr="00501FD1">
        <w:rPr>
          <w:spacing w:val="-1"/>
        </w:rPr>
        <w:t>m</w:t>
      </w:r>
      <w:r w:rsidRPr="00501FD1">
        <w:rPr>
          <w:spacing w:val="3"/>
        </w:rPr>
        <w:t>e</w:t>
      </w:r>
      <w:r w:rsidRPr="00501FD1">
        <w:rPr>
          <w:spacing w:val="-1"/>
        </w:rPr>
        <w:t>n</w:t>
      </w:r>
      <w:r w:rsidRPr="00501FD1">
        <w:t>t</w:t>
      </w:r>
      <w:r w:rsidRPr="00501FD1">
        <w:rPr>
          <w:spacing w:val="-10"/>
        </w:rPr>
        <w:t xml:space="preserve"> </w:t>
      </w:r>
      <w:r w:rsidRPr="00501FD1">
        <w:rPr>
          <w:spacing w:val="3"/>
        </w:rPr>
        <w:t>a</w:t>
      </w:r>
      <w:r w:rsidRPr="00501FD1">
        <w:rPr>
          <w:spacing w:val="-1"/>
        </w:rPr>
        <w:t>n</w:t>
      </w:r>
      <w:r w:rsidRPr="00501FD1">
        <w:t>d</w:t>
      </w:r>
      <w:r w:rsidRPr="00501FD1">
        <w:rPr>
          <w:spacing w:val="-1"/>
        </w:rPr>
        <w:t xml:space="preserve"> </w:t>
      </w:r>
      <w:r w:rsidRPr="00501FD1">
        <w:t>c</w:t>
      </w:r>
      <w:r w:rsidRPr="00501FD1">
        <w:rPr>
          <w:spacing w:val="-1"/>
        </w:rPr>
        <w:t>us</w:t>
      </w:r>
      <w:r w:rsidRPr="00501FD1">
        <w:t>t</w:t>
      </w:r>
      <w:r w:rsidRPr="00501FD1">
        <w:rPr>
          <w:spacing w:val="4"/>
        </w:rPr>
        <w:t>o</w:t>
      </w:r>
      <w:r w:rsidRPr="00501FD1">
        <w:rPr>
          <w:spacing w:val="-1"/>
        </w:rPr>
        <w:t>m</w:t>
      </w:r>
      <w:r w:rsidRPr="00501FD1">
        <w:t>e</w:t>
      </w:r>
      <w:r w:rsidRPr="00501FD1">
        <w:rPr>
          <w:spacing w:val="1"/>
        </w:rPr>
        <w:t>r</w:t>
      </w:r>
      <w:r w:rsidRPr="00501FD1">
        <w:rPr>
          <w:spacing w:val="-1"/>
        </w:rPr>
        <w:t>s</w:t>
      </w:r>
      <w:r w:rsidRPr="00501FD1">
        <w:t>.</w:t>
      </w:r>
      <w:r w:rsidRPr="00501FD1">
        <w:rPr>
          <w:spacing w:val="-8"/>
        </w:rPr>
        <w:t xml:space="preserve"> </w:t>
      </w:r>
      <w:r w:rsidRPr="00501FD1">
        <w:t>O</w:t>
      </w:r>
      <w:r w:rsidRPr="00501FD1">
        <w:rPr>
          <w:spacing w:val="1"/>
        </w:rPr>
        <w:t>r</w:t>
      </w:r>
      <w:r w:rsidRPr="00501FD1">
        <w:rPr>
          <w:spacing w:val="-1"/>
        </w:rPr>
        <w:t>g</w:t>
      </w:r>
      <w:r w:rsidRPr="00501FD1">
        <w:rPr>
          <w:spacing w:val="3"/>
        </w:rPr>
        <w:t>a</w:t>
      </w:r>
      <w:r w:rsidRPr="00501FD1">
        <w:rPr>
          <w:spacing w:val="-1"/>
        </w:rPr>
        <w:t>n</w:t>
      </w:r>
      <w:r w:rsidRPr="00501FD1">
        <w:t>iz</w:t>
      </w:r>
      <w:r w:rsidRPr="00501FD1">
        <w:rPr>
          <w:spacing w:val="1"/>
        </w:rPr>
        <w:t>e</w:t>
      </w:r>
      <w:r w:rsidRPr="00501FD1">
        <w:t>s</w:t>
      </w:r>
      <w:r w:rsidRPr="00501FD1">
        <w:rPr>
          <w:spacing w:val="-8"/>
        </w:rPr>
        <w:t xml:space="preserve"> </w:t>
      </w:r>
      <w:r w:rsidRPr="00501FD1">
        <w:rPr>
          <w:spacing w:val="3"/>
        </w:rPr>
        <w:t>a</w:t>
      </w:r>
      <w:r w:rsidRPr="00501FD1">
        <w:rPr>
          <w:spacing w:val="-1"/>
        </w:rPr>
        <w:t>n</w:t>
      </w:r>
      <w:r w:rsidRPr="00501FD1">
        <w:t>d</w:t>
      </w:r>
      <w:r w:rsidRPr="00501FD1">
        <w:rPr>
          <w:spacing w:val="-1"/>
        </w:rPr>
        <w:t xml:space="preserve"> </w:t>
      </w:r>
      <w:r w:rsidRPr="00501FD1">
        <w:t>a</w:t>
      </w:r>
      <w:r w:rsidRPr="00501FD1">
        <w:rPr>
          <w:spacing w:val="-1"/>
        </w:rPr>
        <w:t>ss</w:t>
      </w:r>
      <w:r w:rsidRPr="00501FD1">
        <w:rPr>
          <w:spacing w:val="2"/>
        </w:rPr>
        <w:t>i</w:t>
      </w:r>
      <w:r w:rsidRPr="00501FD1">
        <w:rPr>
          <w:spacing w:val="1"/>
        </w:rPr>
        <w:t>g</w:t>
      </w:r>
      <w:r w:rsidRPr="00501FD1">
        <w:rPr>
          <w:spacing w:val="-1"/>
        </w:rPr>
        <w:t>n</w:t>
      </w:r>
      <w:r w:rsidRPr="00501FD1">
        <w:t>s</w:t>
      </w:r>
      <w:r w:rsidRPr="00501FD1">
        <w:rPr>
          <w:spacing w:val="-6"/>
        </w:rPr>
        <w:t xml:space="preserve"> </w:t>
      </w:r>
      <w:r w:rsidRPr="00501FD1">
        <w:rPr>
          <w:spacing w:val="1"/>
        </w:rPr>
        <w:t>r</w:t>
      </w:r>
      <w:r w:rsidRPr="00501FD1">
        <w:t>es</w:t>
      </w:r>
      <w:r w:rsidRPr="00501FD1">
        <w:rPr>
          <w:spacing w:val="1"/>
        </w:rPr>
        <w:t>pon</w:t>
      </w:r>
      <w:r w:rsidRPr="00501FD1">
        <w:rPr>
          <w:spacing w:val="-1"/>
        </w:rPr>
        <w:t>s</w:t>
      </w:r>
      <w:r w:rsidRPr="00501FD1">
        <w:t>i</w:t>
      </w:r>
      <w:r w:rsidRPr="00501FD1">
        <w:rPr>
          <w:spacing w:val="1"/>
        </w:rPr>
        <w:t>b</w:t>
      </w:r>
      <w:r w:rsidRPr="00501FD1">
        <w:t>iliti</w:t>
      </w:r>
      <w:r w:rsidRPr="00501FD1">
        <w:rPr>
          <w:spacing w:val="3"/>
        </w:rPr>
        <w:t>e</w:t>
      </w:r>
      <w:r w:rsidRPr="00501FD1">
        <w:t>s</w:t>
      </w:r>
      <w:r w:rsidRPr="00501FD1">
        <w:rPr>
          <w:spacing w:val="-12"/>
        </w:rPr>
        <w:t xml:space="preserve"> </w:t>
      </w:r>
      <w:r w:rsidRPr="00501FD1">
        <w:t xml:space="preserve">to </w:t>
      </w:r>
      <w:r w:rsidRPr="00501FD1">
        <w:rPr>
          <w:spacing w:val="-1"/>
        </w:rPr>
        <w:t>su</w:t>
      </w:r>
      <w:r w:rsidRPr="00501FD1">
        <w:rPr>
          <w:spacing w:val="1"/>
        </w:rPr>
        <w:t>bord</w:t>
      </w:r>
      <w:r w:rsidRPr="00501FD1">
        <w:t>i</w:t>
      </w:r>
      <w:r w:rsidRPr="00501FD1">
        <w:rPr>
          <w:spacing w:val="-1"/>
        </w:rPr>
        <w:t>n</w:t>
      </w:r>
      <w:r w:rsidRPr="00501FD1">
        <w:rPr>
          <w:spacing w:val="1"/>
        </w:rPr>
        <w:t>a</w:t>
      </w:r>
      <w:r w:rsidRPr="00501FD1">
        <w:t>tes</w:t>
      </w:r>
      <w:r w:rsidRPr="00501FD1">
        <w:rPr>
          <w:spacing w:val="-10"/>
        </w:rPr>
        <w:t xml:space="preserve"> </w:t>
      </w:r>
      <w:r w:rsidRPr="00501FD1">
        <w:rPr>
          <w:spacing w:val="3"/>
        </w:rPr>
        <w:t>a</w:t>
      </w:r>
      <w:r w:rsidRPr="00501FD1">
        <w:rPr>
          <w:spacing w:val="-1"/>
        </w:rPr>
        <w:t>n</w:t>
      </w:r>
      <w:r w:rsidRPr="00501FD1">
        <w:t>d</w:t>
      </w:r>
      <w:r w:rsidRPr="00501FD1">
        <w:rPr>
          <w:spacing w:val="-1"/>
        </w:rPr>
        <w:t xml:space="preserve"> </w:t>
      </w:r>
      <w:r w:rsidRPr="00501FD1">
        <w:rPr>
          <w:spacing w:val="1"/>
        </w:rPr>
        <w:t>o</w:t>
      </w:r>
      <w:r w:rsidRPr="00501FD1">
        <w:rPr>
          <w:spacing w:val="-1"/>
        </w:rPr>
        <w:t>v</w:t>
      </w:r>
      <w:r w:rsidRPr="00501FD1">
        <w:rPr>
          <w:spacing w:val="1"/>
        </w:rPr>
        <w:t>er</w:t>
      </w:r>
      <w:r w:rsidRPr="00501FD1">
        <w:rPr>
          <w:spacing w:val="-1"/>
        </w:rPr>
        <w:t>s</w:t>
      </w:r>
      <w:r w:rsidRPr="00501FD1">
        <w:rPr>
          <w:spacing w:val="1"/>
        </w:rPr>
        <w:t>e</w:t>
      </w:r>
      <w:r w:rsidRPr="00501FD1">
        <w:t>es</w:t>
      </w:r>
      <w:r w:rsidRPr="00501FD1">
        <w:rPr>
          <w:spacing w:val="-7"/>
        </w:rPr>
        <w:t xml:space="preserve"> </w:t>
      </w:r>
      <w:r w:rsidRPr="00501FD1">
        <w:rPr>
          <w:spacing w:val="2"/>
        </w:rPr>
        <w:t>t</w:t>
      </w:r>
      <w:r w:rsidRPr="00501FD1">
        <w:rPr>
          <w:spacing w:val="-1"/>
        </w:rPr>
        <w:t>h</w:t>
      </w:r>
      <w:r w:rsidRPr="00501FD1">
        <w:t>e</w:t>
      </w:r>
      <w:r w:rsidRPr="00501FD1">
        <w:rPr>
          <w:spacing w:val="1"/>
        </w:rPr>
        <w:t xml:space="preserve"> </w:t>
      </w:r>
      <w:r w:rsidRPr="00501FD1">
        <w:rPr>
          <w:spacing w:val="-1"/>
        </w:rPr>
        <w:t>su</w:t>
      </w:r>
      <w:r w:rsidRPr="00501FD1">
        <w:t>c</w:t>
      </w:r>
      <w:r w:rsidRPr="00501FD1">
        <w:rPr>
          <w:spacing w:val="1"/>
        </w:rPr>
        <w:t>c</w:t>
      </w:r>
      <w:r w:rsidRPr="00501FD1">
        <w:rPr>
          <w:spacing w:val="3"/>
        </w:rPr>
        <w:t>e</w:t>
      </w:r>
      <w:r w:rsidRPr="00501FD1">
        <w:rPr>
          <w:spacing w:val="-1"/>
        </w:rPr>
        <w:t>s</w:t>
      </w:r>
      <w:r w:rsidRPr="00501FD1">
        <w:rPr>
          <w:spacing w:val="2"/>
        </w:rPr>
        <w:t>s</w:t>
      </w:r>
      <w:r w:rsidRPr="00501FD1">
        <w:rPr>
          <w:spacing w:val="-2"/>
        </w:rPr>
        <w:t>f</w:t>
      </w:r>
      <w:r w:rsidRPr="00501FD1">
        <w:rPr>
          <w:spacing w:val="1"/>
        </w:rPr>
        <w:t>u</w:t>
      </w:r>
      <w:r w:rsidRPr="00501FD1">
        <w:t>l</w:t>
      </w:r>
      <w:r w:rsidRPr="00501FD1">
        <w:rPr>
          <w:spacing w:val="-8"/>
        </w:rPr>
        <w:t xml:space="preserve"> </w:t>
      </w:r>
      <w:r w:rsidRPr="00501FD1">
        <w:rPr>
          <w:spacing w:val="1"/>
        </w:rPr>
        <w:t>c</w:t>
      </w:r>
      <w:r w:rsidRPr="00501FD1">
        <w:rPr>
          <w:spacing w:val="4"/>
        </w:rPr>
        <w:t>o</w:t>
      </w:r>
      <w:r w:rsidRPr="00501FD1">
        <w:rPr>
          <w:spacing w:val="-4"/>
        </w:rPr>
        <w:t>m</w:t>
      </w:r>
      <w:r w:rsidRPr="00501FD1">
        <w:rPr>
          <w:spacing w:val="1"/>
        </w:rPr>
        <w:t>p</w:t>
      </w:r>
      <w:r w:rsidRPr="00501FD1">
        <w:t>leti</w:t>
      </w:r>
      <w:r w:rsidRPr="00501FD1">
        <w:rPr>
          <w:spacing w:val="1"/>
        </w:rPr>
        <w:t>o</w:t>
      </w:r>
      <w:r w:rsidRPr="00501FD1">
        <w:t>n</w:t>
      </w:r>
      <w:r w:rsidRPr="00501FD1">
        <w:rPr>
          <w:spacing w:val="-10"/>
        </w:rPr>
        <w:t xml:space="preserve"> </w:t>
      </w:r>
      <w:r w:rsidRPr="00501FD1">
        <w:rPr>
          <w:spacing w:val="4"/>
        </w:rPr>
        <w:t>o</w:t>
      </w:r>
      <w:r w:rsidRPr="00501FD1">
        <w:t>f</w:t>
      </w:r>
      <w:r w:rsidRPr="00501FD1">
        <w:rPr>
          <w:spacing w:val="-3"/>
        </w:rPr>
        <w:t xml:space="preserve"> </w:t>
      </w:r>
      <w:r w:rsidRPr="00501FD1">
        <w:rPr>
          <w:spacing w:val="1"/>
        </w:rPr>
        <w:t>a</w:t>
      </w:r>
      <w:r w:rsidRPr="00501FD1">
        <w:t>ll</w:t>
      </w:r>
      <w:r w:rsidRPr="00501FD1">
        <w:rPr>
          <w:spacing w:val="-2"/>
        </w:rPr>
        <w:t xml:space="preserve"> </w:t>
      </w:r>
      <w:r w:rsidRPr="00501FD1">
        <w:rPr>
          <w:spacing w:val="1"/>
        </w:rPr>
        <w:t>a</w:t>
      </w:r>
      <w:r w:rsidRPr="00501FD1">
        <w:rPr>
          <w:spacing w:val="2"/>
        </w:rPr>
        <w:t>s</w:t>
      </w:r>
      <w:r w:rsidRPr="00501FD1">
        <w:t>si</w:t>
      </w:r>
      <w:r w:rsidRPr="00501FD1">
        <w:rPr>
          <w:spacing w:val="1"/>
        </w:rPr>
        <w:t>g</w:t>
      </w:r>
      <w:r w:rsidRPr="00501FD1">
        <w:rPr>
          <w:spacing w:val="-1"/>
        </w:rPr>
        <w:t>n</w:t>
      </w:r>
      <w:r w:rsidRPr="00501FD1">
        <w:t>ed</w:t>
      </w:r>
      <w:r w:rsidRPr="00501FD1">
        <w:rPr>
          <w:spacing w:val="-5"/>
        </w:rPr>
        <w:t xml:space="preserve"> </w:t>
      </w:r>
      <w:r w:rsidRPr="00501FD1">
        <w:t>ta</w:t>
      </w:r>
      <w:r w:rsidRPr="00501FD1">
        <w:rPr>
          <w:spacing w:val="2"/>
        </w:rPr>
        <w:t>s</w:t>
      </w:r>
      <w:r w:rsidRPr="00501FD1">
        <w:rPr>
          <w:spacing w:val="-1"/>
        </w:rPr>
        <w:t>ks</w:t>
      </w:r>
      <w:r w:rsidRPr="00501FD1">
        <w:t>.</w:t>
      </w:r>
      <w:r w:rsidRPr="00501FD1">
        <w:rPr>
          <w:spacing w:val="-3"/>
        </w:rPr>
        <w:t xml:space="preserve"> </w:t>
      </w:r>
      <w:r w:rsidRPr="00501FD1">
        <w:t>E</w:t>
      </w:r>
      <w:r w:rsidRPr="00501FD1">
        <w:rPr>
          <w:spacing w:val="1"/>
        </w:rPr>
        <w:t>n</w:t>
      </w:r>
      <w:r w:rsidRPr="00501FD1">
        <w:rPr>
          <w:spacing w:val="-1"/>
        </w:rPr>
        <w:t>su</w:t>
      </w:r>
      <w:r w:rsidRPr="00501FD1">
        <w:rPr>
          <w:spacing w:val="1"/>
        </w:rPr>
        <w:t>r</w:t>
      </w:r>
      <w:r w:rsidRPr="00501FD1">
        <w:rPr>
          <w:spacing w:val="3"/>
        </w:rPr>
        <w:t>e</w:t>
      </w:r>
      <w:r w:rsidRPr="00501FD1">
        <w:t>s</w:t>
      </w:r>
      <w:r w:rsidRPr="00501FD1">
        <w:rPr>
          <w:spacing w:val="-6"/>
        </w:rPr>
        <w:t xml:space="preserve"> </w:t>
      </w:r>
      <w:r w:rsidRPr="00501FD1">
        <w:t>t</w:t>
      </w:r>
      <w:r w:rsidRPr="00501FD1">
        <w:rPr>
          <w:spacing w:val="-1"/>
        </w:rPr>
        <w:t>h</w:t>
      </w:r>
      <w:r w:rsidRPr="00501FD1">
        <w:t xml:space="preserve">e </w:t>
      </w:r>
      <w:r w:rsidRPr="00501FD1">
        <w:rPr>
          <w:spacing w:val="1"/>
        </w:rPr>
        <w:t>de</w:t>
      </w:r>
      <w:r w:rsidRPr="00501FD1">
        <w:rPr>
          <w:spacing w:val="-1"/>
        </w:rPr>
        <w:t>v</w:t>
      </w:r>
      <w:r w:rsidRPr="00501FD1">
        <w:rPr>
          <w:spacing w:val="1"/>
        </w:rPr>
        <w:t>e</w:t>
      </w:r>
      <w:r w:rsidRPr="00501FD1">
        <w:t>l</w:t>
      </w:r>
      <w:r w:rsidRPr="00501FD1">
        <w:rPr>
          <w:spacing w:val="1"/>
        </w:rPr>
        <w:t>o</w:t>
      </w:r>
      <w:r w:rsidRPr="00501FD1">
        <w:rPr>
          <w:spacing w:val="4"/>
        </w:rPr>
        <w:t>p</w:t>
      </w:r>
      <w:r w:rsidRPr="00501FD1">
        <w:rPr>
          <w:spacing w:val="-4"/>
        </w:rPr>
        <w:t>m</w:t>
      </w:r>
      <w:r w:rsidRPr="00501FD1">
        <w:t>e</w:t>
      </w:r>
      <w:r w:rsidRPr="00501FD1">
        <w:rPr>
          <w:spacing w:val="-1"/>
        </w:rPr>
        <w:t>n</w:t>
      </w:r>
      <w:r w:rsidRPr="00501FD1">
        <w:t>t,</w:t>
      </w:r>
      <w:r w:rsidRPr="00501FD1">
        <w:rPr>
          <w:spacing w:val="-8"/>
        </w:rPr>
        <w:t xml:space="preserve"> </w:t>
      </w:r>
      <w:r w:rsidRPr="00501FD1">
        <w:rPr>
          <w:spacing w:val="-1"/>
        </w:rPr>
        <w:t>m</w:t>
      </w:r>
      <w:r w:rsidRPr="00501FD1">
        <w:t>a</w:t>
      </w:r>
      <w:r w:rsidRPr="00501FD1">
        <w:rPr>
          <w:spacing w:val="3"/>
        </w:rPr>
        <w:t>i</w:t>
      </w:r>
      <w:r w:rsidRPr="00501FD1">
        <w:rPr>
          <w:spacing w:val="-1"/>
        </w:rPr>
        <w:t>n</w:t>
      </w:r>
      <w:r w:rsidRPr="00501FD1">
        <w:t>t</w:t>
      </w:r>
      <w:r w:rsidRPr="00501FD1">
        <w:rPr>
          <w:spacing w:val="3"/>
        </w:rPr>
        <w:t>e</w:t>
      </w:r>
      <w:r w:rsidRPr="00501FD1">
        <w:rPr>
          <w:spacing w:val="-1"/>
        </w:rPr>
        <w:t>n</w:t>
      </w:r>
      <w:r w:rsidRPr="00501FD1">
        <w:t>a</w:t>
      </w:r>
      <w:r w:rsidRPr="00501FD1">
        <w:rPr>
          <w:spacing w:val="-1"/>
        </w:rPr>
        <w:t>n</w:t>
      </w:r>
      <w:r w:rsidRPr="00501FD1">
        <w:t>ce</w:t>
      </w:r>
      <w:r w:rsidRPr="00501FD1">
        <w:rPr>
          <w:spacing w:val="-9"/>
        </w:rPr>
        <w:t xml:space="preserve"> </w:t>
      </w:r>
      <w:r w:rsidRPr="00501FD1">
        <w:rPr>
          <w:spacing w:val="3"/>
        </w:rPr>
        <w:t>a</w:t>
      </w:r>
      <w:r w:rsidRPr="00501FD1">
        <w:rPr>
          <w:spacing w:val="1"/>
        </w:rPr>
        <w:t>n</w:t>
      </w:r>
      <w:r w:rsidRPr="00501FD1">
        <w:t>d</w:t>
      </w:r>
      <w:r w:rsidRPr="00501FD1">
        <w:rPr>
          <w:spacing w:val="-2"/>
        </w:rPr>
        <w:t xml:space="preserve"> </w:t>
      </w:r>
      <w:r w:rsidRPr="00501FD1">
        <w:t>i</w:t>
      </w:r>
      <w:r w:rsidRPr="00501FD1">
        <w:rPr>
          <w:spacing w:val="-4"/>
        </w:rPr>
        <w:t>m</w:t>
      </w:r>
      <w:r w:rsidRPr="00501FD1">
        <w:rPr>
          <w:spacing w:val="1"/>
        </w:rPr>
        <w:t>p</w:t>
      </w:r>
      <w:r w:rsidRPr="00501FD1">
        <w:t>l</w:t>
      </w:r>
      <w:r w:rsidRPr="00501FD1">
        <w:rPr>
          <w:spacing w:val="3"/>
        </w:rPr>
        <w:t>e</w:t>
      </w:r>
      <w:r w:rsidRPr="00501FD1">
        <w:rPr>
          <w:spacing w:val="-1"/>
        </w:rPr>
        <w:t>m</w:t>
      </w:r>
      <w:r w:rsidRPr="00501FD1">
        <w:rPr>
          <w:spacing w:val="3"/>
        </w:rPr>
        <w:t>e</w:t>
      </w:r>
      <w:r w:rsidRPr="00501FD1">
        <w:rPr>
          <w:spacing w:val="-1"/>
        </w:rPr>
        <w:t>n</w:t>
      </w:r>
      <w:r w:rsidRPr="00501FD1">
        <w:t>tati</w:t>
      </w:r>
      <w:r w:rsidRPr="00501FD1">
        <w:rPr>
          <w:spacing w:val="3"/>
        </w:rPr>
        <w:t>o</w:t>
      </w:r>
      <w:r w:rsidRPr="00501FD1">
        <w:t>n</w:t>
      </w:r>
      <w:r w:rsidRPr="00501FD1">
        <w:rPr>
          <w:spacing w:val="-14"/>
        </w:rPr>
        <w:t xml:space="preserve"> </w:t>
      </w:r>
      <w:r w:rsidRPr="00501FD1">
        <w:rPr>
          <w:spacing w:val="1"/>
        </w:rPr>
        <w:t>o</w:t>
      </w:r>
      <w:r w:rsidRPr="00501FD1">
        <w:t>f</w:t>
      </w:r>
      <w:r w:rsidRPr="00501FD1">
        <w:rPr>
          <w:spacing w:val="-3"/>
        </w:rPr>
        <w:t xml:space="preserve"> </w:t>
      </w:r>
      <w:r w:rsidRPr="00501FD1">
        <w:rPr>
          <w:spacing w:val="2"/>
        </w:rPr>
        <w:t>P</w:t>
      </w:r>
      <w:r w:rsidRPr="00501FD1">
        <w:rPr>
          <w:spacing w:val="1"/>
        </w:rPr>
        <w:t>ro</w:t>
      </w:r>
      <w:r w:rsidRPr="00501FD1">
        <w:rPr>
          <w:spacing w:val="-1"/>
        </w:rPr>
        <w:t>g</w:t>
      </w:r>
      <w:r w:rsidRPr="00501FD1">
        <w:rPr>
          <w:spacing w:val="1"/>
        </w:rPr>
        <w:t>r</w:t>
      </w:r>
      <w:r w:rsidRPr="00501FD1">
        <w:rPr>
          <w:spacing w:val="3"/>
        </w:rPr>
        <w:t>a</w:t>
      </w:r>
      <w:r w:rsidRPr="00501FD1">
        <w:t>m</w:t>
      </w:r>
      <w:r w:rsidRPr="00501FD1">
        <w:rPr>
          <w:spacing w:val="-8"/>
        </w:rPr>
        <w:t xml:space="preserve"> </w:t>
      </w:r>
      <w:r w:rsidRPr="00501FD1">
        <w:rPr>
          <w:spacing w:val="1"/>
        </w:rPr>
        <w:t>M</w:t>
      </w:r>
      <w:r w:rsidRPr="00501FD1">
        <w:t>a</w:t>
      </w:r>
      <w:r w:rsidRPr="00501FD1">
        <w:rPr>
          <w:spacing w:val="-1"/>
        </w:rPr>
        <w:t>n</w:t>
      </w:r>
      <w:r w:rsidRPr="00501FD1">
        <w:t>a</w:t>
      </w:r>
      <w:r w:rsidRPr="00501FD1">
        <w:rPr>
          <w:spacing w:val="-1"/>
        </w:rPr>
        <w:t>g</w:t>
      </w:r>
      <w:r w:rsidRPr="00501FD1">
        <w:rPr>
          <w:spacing w:val="3"/>
        </w:rPr>
        <w:t>e</w:t>
      </w:r>
      <w:r w:rsidRPr="00501FD1">
        <w:rPr>
          <w:spacing w:val="-1"/>
        </w:rPr>
        <w:t>m</w:t>
      </w:r>
      <w:r w:rsidRPr="00501FD1">
        <w:rPr>
          <w:spacing w:val="3"/>
        </w:rPr>
        <w:t>e</w:t>
      </w:r>
      <w:r w:rsidRPr="00501FD1">
        <w:rPr>
          <w:spacing w:val="-1"/>
        </w:rPr>
        <w:t>n</w:t>
      </w:r>
      <w:r w:rsidRPr="00501FD1">
        <w:t>t</w:t>
      </w:r>
      <w:r w:rsidRPr="00501FD1">
        <w:rPr>
          <w:spacing w:val="-10"/>
        </w:rPr>
        <w:t xml:space="preserve"> </w:t>
      </w:r>
      <w:r w:rsidRPr="00501FD1">
        <w:rPr>
          <w:spacing w:val="2"/>
        </w:rPr>
        <w:t>P</w:t>
      </w:r>
      <w:r w:rsidRPr="00501FD1">
        <w:t>la</w:t>
      </w:r>
      <w:r w:rsidRPr="00501FD1">
        <w:rPr>
          <w:spacing w:val="-1"/>
        </w:rPr>
        <w:t>n</w:t>
      </w:r>
      <w:r w:rsidRPr="00501FD1">
        <w:t>s</w:t>
      </w:r>
      <w:r w:rsidRPr="00501FD1">
        <w:rPr>
          <w:spacing w:val="-4"/>
        </w:rPr>
        <w:t xml:space="preserve"> </w:t>
      </w:r>
      <w:r w:rsidRPr="00501FD1">
        <w:t>to</w:t>
      </w:r>
      <w:r w:rsidRPr="00501FD1">
        <w:rPr>
          <w:spacing w:val="2"/>
        </w:rPr>
        <w:t xml:space="preserve"> </w:t>
      </w:r>
      <w:r w:rsidRPr="00501FD1">
        <w:rPr>
          <w:spacing w:val="-1"/>
        </w:rPr>
        <w:t>gu</w:t>
      </w:r>
      <w:r w:rsidRPr="00501FD1">
        <w:t>i</w:t>
      </w:r>
      <w:r w:rsidRPr="00501FD1">
        <w:rPr>
          <w:spacing w:val="1"/>
        </w:rPr>
        <w:t>d</w:t>
      </w:r>
      <w:r w:rsidRPr="00501FD1">
        <w:t>e</w:t>
      </w:r>
      <w:r w:rsidRPr="00501FD1">
        <w:rPr>
          <w:spacing w:val="-3"/>
        </w:rPr>
        <w:t xml:space="preserve"> </w:t>
      </w:r>
      <w:r w:rsidRPr="00501FD1">
        <w:rPr>
          <w:spacing w:val="2"/>
        </w:rPr>
        <w:t>t</w:t>
      </w:r>
      <w:r w:rsidRPr="00501FD1">
        <w:rPr>
          <w:spacing w:val="1"/>
        </w:rPr>
        <w:t>h</w:t>
      </w:r>
      <w:r w:rsidRPr="00501FD1">
        <w:t xml:space="preserve">e </w:t>
      </w:r>
      <w:r w:rsidRPr="00501FD1">
        <w:rPr>
          <w:spacing w:val="1"/>
        </w:rPr>
        <w:t>per</w:t>
      </w:r>
      <w:r w:rsidRPr="00501FD1">
        <w:rPr>
          <w:spacing w:val="-2"/>
        </w:rPr>
        <w:t>f</w:t>
      </w:r>
      <w:r w:rsidRPr="00501FD1">
        <w:rPr>
          <w:spacing w:val="1"/>
        </w:rPr>
        <w:t>or</w:t>
      </w:r>
      <w:r w:rsidRPr="00501FD1">
        <w:rPr>
          <w:spacing w:val="-4"/>
        </w:rPr>
        <w:t>m</w:t>
      </w:r>
      <w:r w:rsidRPr="00501FD1">
        <w:rPr>
          <w:spacing w:val="3"/>
        </w:rPr>
        <w:t>a</w:t>
      </w:r>
      <w:r w:rsidRPr="00501FD1">
        <w:rPr>
          <w:spacing w:val="-1"/>
        </w:rPr>
        <w:t>n</w:t>
      </w:r>
      <w:r w:rsidRPr="00501FD1">
        <w:t>ce</w:t>
      </w:r>
      <w:r w:rsidRPr="00501FD1">
        <w:rPr>
          <w:spacing w:val="-9"/>
        </w:rPr>
        <w:t xml:space="preserve"> </w:t>
      </w:r>
      <w:r w:rsidRPr="00501FD1">
        <w:rPr>
          <w:spacing w:val="1"/>
        </w:rPr>
        <w:t>o</w:t>
      </w:r>
      <w:r w:rsidRPr="00501FD1">
        <w:t>f</w:t>
      </w:r>
      <w:r w:rsidRPr="00501FD1">
        <w:rPr>
          <w:spacing w:val="-3"/>
        </w:rPr>
        <w:t xml:space="preserve"> </w:t>
      </w:r>
      <w:r w:rsidRPr="00501FD1">
        <w:rPr>
          <w:spacing w:val="1"/>
        </w:rPr>
        <w:t>a</w:t>
      </w:r>
      <w:r w:rsidRPr="00501FD1">
        <w:t>ll</w:t>
      </w:r>
      <w:r w:rsidRPr="00501FD1">
        <w:rPr>
          <w:spacing w:val="-2"/>
        </w:rPr>
        <w:t xml:space="preserve"> </w:t>
      </w:r>
      <w:r w:rsidRPr="00501FD1">
        <w:rPr>
          <w:spacing w:val="1"/>
        </w:rPr>
        <w:t>a</w:t>
      </w:r>
      <w:r w:rsidRPr="00501FD1">
        <w:t>c</w:t>
      </w:r>
      <w:r w:rsidRPr="00501FD1">
        <w:rPr>
          <w:spacing w:val="3"/>
        </w:rPr>
        <w:t>t</w:t>
      </w:r>
      <w:r w:rsidRPr="00501FD1">
        <w:t>i</w:t>
      </w:r>
      <w:r w:rsidRPr="00501FD1">
        <w:rPr>
          <w:spacing w:val="-1"/>
        </w:rPr>
        <w:t>v</w:t>
      </w:r>
      <w:r w:rsidRPr="00501FD1">
        <w:rPr>
          <w:spacing w:val="2"/>
        </w:rPr>
        <w:t>i</w:t>
      </w:r>
      <w:r w:rsidRPr="00501FD1">
        <w:t>t</w:t>
      </w:r>
      <w:r w:rsidRPr="00501FD1">
        <w:rPr>
          <w:spacing w:val="-1"/>
        </w:rPr>
        <w:t>i</w:t>
      </w:r>
      <w:r w:rsidRPr="00501FD1">
        <w:rPr>
          <w:spacing w:val="1"/>
        </w:rPr>
        <w:t>e</w:t>
      </w:r>
      <w:r w:rsidRPr="00501FD1">
        <w:t>s</w:t>
      </w:r>
      <w:r w:rsidRPr="00501FD1">
        <w:rPr>
          <w:spacing w:val="-7"/>
        </w:rPr>
        <w:t xml:space="preserve"> </w:t>
      </w:r>
      <w:r w:rsidRPr="00501FD1">
        <w:rPr>
          <w:spacing w:val="4"/>
        </w:rPr>
        <w:t>p</w:t>
      </w:r>
      <w:r w:rsidRPr="00501FD1">
        <w:t>e</w:t>
      </w:r>
      <w:r w:rsidRPr="00501FD1">
        <w:rPr>
          <w:spacing w:val="1"/>
        </w:rPr>
        <w:t>r</w:t>
      </w:r>
      <w:r w:rsidRPr="00501FD1">
        <w:rPr>
          <w:spacing w:val="-2"/>
        </w:rPr>
        <w:t>f</w:t>
      </w:r>
      <w:r w:rsidRPr="00501FD1">
        <w:rPr>
          <w:spacing w:val="1"/>
        </w:rPr>
        <w:t>o</w:t>
      </w:r>
      <w:r w:rsidRPr="00501FD1">
        <w:rPr>
          <w:spacing w:val="3"/>
        </w:rPr>
        <w:t>r</w:t>
      </w:r>
      <w:r w:rsidRPr="00501FD1">
        <w:rPr>
          <w:spacing w:val="-4"/>
        </w:rPr>
        <w:t>m</w:t>
      </w:r>
      <w:r w:rsidRPr="00501FD1">
        <w:t>e</w:t>
      </w:r>
      <w:r w:rsidRPr="00501FD1">
        <w:rPr>
          <w:spacing w:val="1"/>
        </w:rPr>
        <w:t>d</w:t>
      </w:r>
      <w:r w:rsidRPr="00501FD1">
        <w:t>.</w:t>
      </w:r>
      <w:r w:rsidRPr="00501FD1">
        <w:rPr>
          <w:spacing w:val="-8"/>
        </w:rPr>
        <w:t xml:space="preserve"> </w:t>
      </w:r>
      <w:r w:rsidRPr="00501FD1">
        <w:t>E</w:t>
      </w:r>
      <w:r w:rsidRPr="00501FD1">
        <w:rPr>
          <w:spacing w:val="-1"/>
        </w:rPr>
        <w:t>n</w:t>
      </w:r>
      <w:r w:rsidRPr="00501FD1">
        <w:rPr>
          <w:spacing w:val="2"/>
        </w:rPr>
        <w:t>s</w:t>
      </w:r>
      <w:r w:rsidRPr="00501FD1">
        <w:rPr>
          <w:spacing w:val="-1"/>
        </w:rPr>
        <w:t>u</w:t>
      </w:r>
      <w:r w:rsidRPr="00501FD1">
        <w:rPr>
          <w:spacing w:val="1"/>
        </w:rPr>
        <w:t>re</w:t>
      </w:r>
      <w:r w:rsidRPr="00501FD1">
        <w:t>s</w:t>
      </w:r>
      <w:r w:rsidRPr="00501FD1">
        <w:rPr>
          <w:spacing w:val="-6"/>
        </w:rPr>
        <w:t xml:space="preserve"> </w:t>
      </w:r>
      <w:r w:rsidRPr="00501FD1">
        <w:rPr>
          <w:spacing w:val="2"/>
        </w:rPr>
        <w:t>t</w:t>
      </w:r>
      <w:r w:rsidRPr="00501FD1">
        <w:rPr>
          <w:spacing w:val="-1"/>
        </w:rPr>
        <w:t>h</w:t>
      </w:r>
      <w:r w:rsidRPr="00501FD1">
        <w:t xml:space="preserve">at </w:t>
      </w:r>
      <w:r w:rsidRPr="00501FD1">
        <w:rPr>
          <w:spacing w:val="-4"/>
        </w:rPr>
        <w:t>m</w:t>
      </w:r>
      <w:r w:rsidRPr="00501FD1">
        <w:rPr>
          <w:spacing w:val="3"/>
        </w:rPr>
        <w:t>a</w:t>
      </w:r>
      <w:r w:rsidRPr="00501FD1">
        <w:rPr>
          <w:spacing w:val="-1"/>
        </w:rPr>
        <w:t>x</w:t>
      </w:r>
      <w:r w:rsidRPr="00501FD1">
        <w:rPr>
          <w:spacing w:val="2"/>
        </w:rPr>
        <w:t>i</w:t>
      </w:r>
      <w:r w:rsidRPr="00501FD1">
        <w:rPr>
          <w:spacing w:val="1"/>
        </w:rPr>
        <w:t>mu</w:t>
      </w:r>
      <w:r w:rsidRPr="00501FD1">
        <w:t>m</w:t>
      </w:r>
      <w:r w:rsidRPr="00501FD1">
        <w:rPr>
          <w:spacing w:val="-9"/>
        </w:rPr>
        <w:t xml:space="preserve"> </w:t>
      </w:r>
      <w:r w:rsidRPr="00501FD1">
        <w:rPr>
          <w:spacing w:val="-1"/>
        </w:rPr>
        <w:t>s</w:t>
      </w:r>
      <w:r w:rsidRPr="00501FD1">
        <w:t>e</w:t>
      </w:r>
      <w:r w:rsidRPr="00501FD1">
        <w:rPr>
          <w:spacing w:val="1"/>
        </w:rPr>
        <w:t>r</w:t>
      </w:r>
      <w:r w:rsidRPr="00501FD1">
        <w:rPr>
          <w:spacing w:val="-1"/>
        </w:rPr>
        <w:t>v</w:t>
      </w:r>
      <w:r w:rsidRPr="00501FD1">
        <w:t>ice</w:t>
      </w:r>
      <w:r w:rsidRPr="00501FD1">
        <w:rPr>
          <w:spacing w:val="-5"/>
        </w:rPr>
        <w:t xml:space="preserve"> </w:t>
      </w:r>
      <w:r w:rsidRPr="00501FD1">
        <w:rPr>
          <w:spacing w:val="2"/>
        </w:rPr>
        <w:t>i</w:t>
      </w:r>
      <w:r w:rsidRPr="00501FD1">
        <w:t>s</w:t>
      </w:r>
      <w:r w:rsidRPr="00501FD1">
        <w:rPr>
          <w:spacing w:val="-1"/>
        </w:rPr>
        <w:t xml:space="preserve"> </w:t>
      </w:r>
      <w:r w:rsidRPr="00501FD1">
        <w:rPr>
          <w:spacing w:val="1"/>
        </w:rPr>
        <w:t>ob</w:t>
      </w:r>
      <w:r w:rsidRPr="00501FD1">
        <w:t>tai</w:t>
      </w:r>
      <w:r w:rsidRPr="00501FD1">
        <w:rPr>
          <w:spacing w:val="-2"/>
        </w:rPr>
        <w:t>n</w:t>
      </w:r>
      <w:r w:rsidRPr="00501FD1">
        <w:rPr>
          <w:spacing w:val="1"/>
        </w:rPr>
        <w:t>e</w:t>
      </w:r>
      <w:r w:rsidRPr="00501FD1">
        <w:t>d</w:t>
      </w:r>
      <w:r w:rsidRPr="00501FD1">
        <w:rPr>
          <w:spacing w:val="-6"/>
        </w:rPr>
        <w:t xml:space="preserve"> </w:t>
      </w:r>
      <w:r w:rsidRPr="00501FD1">
        <w:rPr>
          <w:spacing w:val="-1"/>
        </w:rPr>
        <w:t>f</w:t>
      </w:r>
      <w:r w:rsidRPr="00501FD1">
        <w:rPr>
          <w:spacing w:val="1"/>
        </w:rPr>
        <w:t>r</w:t>
      </w:r>
      <w:r w:rsidRPr="00501FD1">
        <w:rPr>
          <w:spacing w:val="4"/>
        </w:rPr>
        <w:t>o</w:t>
      </w:r>
      <w:r w:rsidRPr="00501FD1">
        <w:t>m</w:t>
      </w:r>
      <w:r w:rsidRPr="00501FD1">
        <w:rPr>
          <w:spacing w:val="-8"/>
        </w:rPr>
        <w:t xml:space="preserve"> </w:t>
      </w:r>
      <w:r w:rsidRPr="00501FD1">
        <w:rPr>
          <w:spacing w:val="1"/>
        </w:rPr>
        <w:t>a</w:t>
      </w:r>
      <w:r w:rsidRPr="00501FD1">
        <w:rPr>
          <w:spacing w:val="2"/>
        </w:rPr>
        <w:t>l</w:t>
      </w:r>
      <w:r w:rsidRPr="00501FD1">
        <w:t xml:space="preserve">l </w:t>
      </w:r>
      <w:r w:rsidRPr="00501FD1">
        <w:rPr>
          <w:spacing w:val="1"/>
        </w:rPr>
        <w:t>opera</w:t>
      </w:r>
      <w:r w:rsidRPr="00501FD1">
        <w:t>ti</w:t>
      </w:r>
      <w:r w:rsidRPr="00501FD1">
        <w:rPr>
          <w:spacing w:val="1"/>
        </w:rPr>
        <w:t>o</w:t>
      </w:r>
      <w:r w:rsidRPr="00501FD1">
        <w:rPr>
          <w:spacing w:val="-1"/>
        </w:rPr>
        <w:t>n</w:t>
      </w:r>
      <w:r w:rsidRPr="00501FD1">
        <w:t>s</w:t>
      </w:r>
      <w:r w:rsidRPr="00501FD1">
        <w:rPr>
          <w:spacing w:val="-8"/>
        </w:rPr>
        <w:t xml:space="preserve"> </w:t>
      </w:r>
      <w:r w:rsidRPr="00501FD1">
        <w:t>t</w:t>
      </w:r>
      <w:r w:rsidRPr="00501FD1">
        <w:rPr>
          <w:spacing w:val="-1"/>
        </w:rPr>
        <w:t>h</w:t>
      </w:r>
      <w:r w:rsidRPr="00501FD1">
        <w:rPr>
          <w:spacing w:val="1"/>
        </w:rPr>
        <w:t>rou</w:t>
      </w:r>
      <w:r w:rsidRPr="00501FD1">
        <w:rPr>
          <w:spacing w:val="-1"/>
        </w:rPr>
        <w:t>g</w:t>
      </w:r>
      <w:r w:rsidRPr="00501FD1">
        <w:t>h</w:t>
      </w:r>
      <w:r w:rsidRPr="00501FD1">
        <w:rPr>
          <w:spacing w:val="-7"/>
        </w:rPr>
        <w:t xml:space="preserve"> </w:t>
      </w:r>
      <w:r w:rsidRPr="00501FD1">
        <w:rPr>
          <w:spacing w:val="3"/>
        </w:rPr>
        <w:t>e</w:t>
      </w:r>
      <w:r w:rsidRPr="00501FD1">
        <w:rPr>
          <w:spacing w:val="1"/>
        </w:rPr>
        <w:t>f</w:t>
      </w:r>
      <w:r w:rsidRPr="00501FD1">
        <w:rPr>
          <w:spacing w:val="-1"/>
        </w:rPr>
        <w:t>f</w:t>
      </w:r>
      <w:r w:rsidRPr="00501FD1">
        <w:t>i</w:t>
      </w:r>
      <w:r w:rsidRPr="00501FD1">
        <w:rPr>
          <w:spacing w:val="1"/>
        </w:rPr>
        <w:t>c</w:t>
      </w:r>
      <w:r w:rsidRPr="00501FD1">
        <w:t>i</w:t>
      </w:r>
      <w:r w:rsidRPr="00501FD1">
        <w:rPr>
          <w:spacing w:val="3"/>
        </w:rPr>
        <w:t>e</w:t>
      </w:r>
      <w:r w:rsidRPr="00501FD1">
        <w:rPr>
          <w:spacing w:val="-1"/>
        </w:rPr>
        <w:t>n</w:t>
      </w:r>
      <w:r w:rsidRPr="00501FD1">
        <w:t>t</w:t>
      </w:r>
      <w:r w:rsidRPr="00501FD1">
        <w:rPr>
          <w:spacing w:val="-7"/>
        </w:rPr>
        <w:t xml:space="preserve"> </w:t>
      </w:r>
      <w:r w:rsidRPr="00501FD1">
        <w:rPr>
          <w:spacing w:val="1"/>
        </w:rPr>
        <w:t>u</w:t>
      </w:r>
      <w:r w:rsidRPr="00501FD1">
        <w:rPr>
          <w:spacing w:val="2"/>
        </w:rPr>
        <w:t>s</w:t>
      </w:r>
      <w:r w:rsidRPr="00501FD1">
        <w:t>e</w:t>
      </w:r>
      <w:r w:rsidRPr="00501FD1">
        <w:rPr>
          <w:spacing w:val="-2"/>
        </w:rPr>
        <w:t xml:space="preserve"> </w:t>
      </w:r>
      <w:r w:rsidRPr="00501FD1">
        <w:rPr>
          <w:spacing w:val="1"/>
        </w:rPr>
        <w:t>o</w:t>
      </w:r>
      <w:r w:rsidRPr="00501FD1">
        <w:t>f</w:t>
      </w:r>
      <w:r w:rsidRPr="00501FD1">
        <w:rPr>
          <w:spacing w:val="-3"/>
        </w:rPr>
        <w:t xml:space="preserve"> </w:t>
      </w:r>
      <w:r w:rsidRPr="00501FD1">
        <w:rPr>
          <w:spacing w:val="1"/>
        </w:rPr>
        <w:t>p</w:t>
      </w:r>
      <w:r w:rsidRPr="00501FD1">
        <w:t>e</w:t>
      </w:r>
      <w:r w:rsidRPr="00501FD1">
        <w:rPr>
          <w:spacing w:val="1"/>
        </w:rPr>
        <w:t>r</w:t>
      </w:r>
      <w:r w:rsidRPr="00501FD1">
        <w:rPr>
          <w:spacing w:val="-1"/>
        </w:rPr>
        <w:t>s</w:t>
      </w:r>
      <w:r w:rsidRPr="00501FD1">
        <w:rPr>
          <w:spacing w:val="1"/>
        </w:rPr>
        <w:t>o</w:t>
      </w:r>
      <w:r w:rsidRPr="00501FD1">
        <w:rPr>
          <w:spacing w:val="-1"/>
        </w:rPr>
        <w:t>nn</w:t>
      </w:r>
      <w:r w:rsidRPr="00501FD1">
        <w:t>el</w:t>
      </w:r>
      <w:r w:rsidRPr="00501FD1">
        <w:rPr>
          <w:spacing w:val="-8"/>
        </w:rPr>
        <w:t xml:space="preserve"> </w:t>
      </w:r>
      <w:r w:rsidRPr="00501FD1">
        <w:rPr>
          <w:spacing w:val="3"/>
        </w:rPr>
        <w:t>a</w:t>
      </w:r>
      <w:r w:rsidRPr="00501FD1">
        <w:rPr>
          <w:spacing w:val="-1"/>
        </w:rPr>
        <w:t>n</w:t>
      </w:r>
      <w:r w:rsidRPr="00501FD1">
        <w:t>d</w:t>
      </w:r>
      <w:r w:rsidRPr="00501FD1">
        <w:rPr>
          <w:spacing w:val="-1"/>
        </w:rPr>
        <w:t xml:space="preserve"> </w:t>
      </w:r>
      <w:r w:rsidRPr="00501FD1">
        <w:t>e</w:t>
      </w:r>
      <w:r w:rsidRPr="00501FD1">
        <w:rPr>
          <w:spacing w:val="1"/>
        </w:rPr>
        <w:t>q</w:t>
      </w:r>
      <w:r w:rsidRPr="00501FD1">
        <w:rPr>
          <w:spacing w:val="-1"/>
        </w:rPr>
        <w:t>u</w:t>
      </w:r>
      <w:r w:rsidRPr="00501FD1">
        <w:t>i</w:t>
      </w:r>
      <w:r w:rsidRPr="00501FD1">
        <w:rPr>
          <w:spacing w:val="4"/>
        </w:rPr>
        <w:t>p</w:t>
      </w:r>
      <w:r w:rsidRPr="00501FD1">
        <w:rPr>
          <w:spacing w:val="-4"/>
        </w:rPr>
        <w:t>m</w:t>
      </w:r>
      <w:r w:rsidRPr="00501FD1">
        <w:rPr>
          <w:spacing w:val="3"/>
        </w:rPr>
        <w:t>e</w:t>
      </w:r>
      <w:r w:rsidRPr="00501FD1">
        <w:rPr>
          <w:spacing w:val="-1"/>
        </w:rPr>
        <w:t>n</w:t>
      </w:r>
      <w:r w:rsidRPr="00501FD1">
        <w:t>t.</w:t>
      </w:r>
      <w:r w:rsidRPr="00501FD1">
        <w:rPr>
          <w:spacing w:val="-6"/>
        </w:rPr>
        <w:t xml:space="preserve"> </w:t>
      </w:r>
      <w:r w:rsidRPr="00501FD1">
        <w:rPr>
          <w:spacing w:val="-1"/>
        </w:rPr>
        <w:t>R</w:t>
      </w:r>
      <w:r w:rsidRPr="00501FD1">
        <w:t>es</w:t>
      </w:r>
      <w:r w:rsidRPr="00501FD1">
        <w:rPr>
          <w:spacing w:val="1"/>
        </w:rPr>
        <w:t>po</w:t>
      </w:r>
      <w:r w:rsidRPr="00501FD1">
        <w:rPr>
          <w:spacing w:val="-1"/>
        </w:rPr>
        <w:t>ns</w:t>
      </w:r>
      <w:r w:rsidRPr="00501FD1">
        <w:t>i</w:t>
      </w:r>
      <w:r w:rsidRPr="00501FD1">
        <w:rPr>
          <w:spacing w:val="1"/>
        </w:rPr>
        <w:t>b</w:t>
      </w:r>
      <w:r w:rsidRPr="00501FD1">
        <w:t>le</w:t>
      </w:r>
      <w:r w:rsidRPr="00501FD1">
        <w:rPr>
          <w:spacing w:val="-7"/>
        </w:rPr>
        <w:t xml:space="preserve"> </w:t>
      </w:r>
      <w:r w:rsidRPr="00501FD1">
        <w:rPr>
          <w:spacing w:val="-1"/>
        </w:rPr>
        <w:t>f</w:t>
      </w:r>
      <w:r w:rsidRPr="00501FD1">
        <w:rPr>
          <w:spacing w:val="1"/>
        </w:rPr>
        <w:t>o</w:t>
      </w:r>
      <w:r w:rsidRPr="00501FD1">
        <w:t>r</w:t>
      </w:r>
      <w:r w:rsidRPr="00501FD1">
        <w:rPr>
          <w:spacing w:val="-1"/>
        </w:rPr>
        <w:t xml:space="preserve"> </w:t>
      </w:r>
      <w:r w:rsidRPr="00501FD1">
        <w:t>le</w:t>
      </w:r>
      <w:r w:rsidRPr="00501FD1">
        <w:rPr>
          <w:spacing w:val="1"/>
        </w:rPr>
        <w:t>ad</w:t>
      </w:r>
      <w:r w:rsidRPr="00501FD1">
        <w:t>i</w:t>
      </w:r>
      <w:r w:rsidRPr="00501FD1">
        <w:rPr>
          <w:spacing w:val="-1"/>
        </w:rPr>
        <w:t>n</w:t>
      </w:r>
      <w:r w:rsidRPr="00501FD1">
        <w:t>g</w:t>
      </w:r>
      <w:r w:rsidRPr="00501FD1">
        <w:rPr>
          <w:spacing w:val="-7"/>
        </w:rPr>
        <w:t xml:space="preserve"> </w:t>
      </w:r>
      <w:r w:rsidRPr="00501FD1">
        <w:rPr>
          <w:spacing w:val="3"/>
        </w:rPr>
        <w:t>a</w:t>
      </w:r>
      <w:r w:rsidRPr="00501FD1">
        <w:rPr>
          <w:spacing w:val="-1"/>
        </w:rPr>
        <w:t>n</w:t>
      </w:r>
      <w:r w:rsidRPr="00501FD1">
        <w:t xml:space="preserve">d </w:t>
      </w:r>
      <w:r w:rsidRPr="00501FD1">
        <w:rPr>
          <w:spacing w:val="1"/>
        </w:rPr>
        <w:t>per</w:t>
      </w:r>
      <w:r w:rsidRPr="00501FD1">
        <w:rPr>
          <w:spacing w:val="-2"/>
        </w:rPr>
        <w:t>f</w:t>
      </w:r>
      <w:r w:rsidRPr="00501FD1">
        <w:rPr>
          <w:spacing w:val="1"/>
        </w:rPr>
        <w:t>or</w:t>
      </w:r>
      <w:r w:rsidRPr="00501FD1">
        <w:rPr>
          <w:spacing w:val="-1"/>
        </w:rPr>
        <w:t>m</w:t>
      </w:r>
      <w:r w:rsidRPr="00501FD1">
        <w:t>i</w:t>
      </w:r>
      <w:r w:rsidRPr="00501FD1">
        <w:rPr>
          <w:spacing w:val="1"/>
        </w:rPr>
        <w:t>n</w:t>
      </w:r>
      <w:r w:rsidRPr="00501FD1">
        <w:t>g</w:t>
      </w:r>
      <w:r w:rsidRPr="00501FD1">
        <w:rPr>
          <w:spacing w:val="-10"/>
        </w:rPr>
        <w:t xml:space="preserve"> </w:t>
      </w:r>
      <w:r w:rsidRPr="00501FD1">
        <w:t>t</w:t>
      </w:r>
      <w:r w:rsidRPr="00501FD1">
        <w:rPr>
          <w:spacing w:val="1"/>
        </w:rPr>
        <w:t>r</w:t>
      </w:r>
      <w:r w:rsidRPr="00501FD1">
        <w:t>ai</w:t>
      </w:r>
      <w:r w:rsidRPr="00501FD1">
        <w:rPr>
          <w:spacing w:val="1"/>
        </w:rPr>
        <w:t>n</w:t>
      </w:r>
      <w:r w:rsidRPr="00501FD1">
        <w:t>i</w:t>
      </w:r>
      <w:r w:rsidRPr="00501FD1">
        <w:rPr>
          <w:spacing w:val="1"/>
        </w:rPr>
        <w:t>n</w:t>
      </w:r>
      <w:r w:rsidRPr="00501FD1">
        <w:t>g</w:t>
      </w:r>
      <w:r w:rsidRPr="00501FD1">
        <w:rPr>
          <w:spacing w:val="-7"/>
        </w:rPr>
        <w:t xml:space="preserve"> </w:t>
      </w:r>
      <w:r w:rsidRPr="00501FD1">
        <w:rPr>
          <w:spacing w:val="1"/>
        </w:rPr>
        <w:t>o</w:t>
      </w:r>
      <w:r w:rsidRPr="00501FD1">
        <w:t>f</w:t>
      </w:r>
      <w:r w:rsidRPr="00501FD1">
        <w:rPr>
          <w:spacing w:val="-3"/>
        </w:rPr>
        <w:t xml:space="preserve"> </w:t>
      </w:r>
      <w:r w:rsidRPr="00501FD1">
        <w:t>l</w:t>
      </w:r>
      <w:r w:rsidRPr="00501FD1">
        <w:rPr>
          <w:spacing w:val="2"/>
        </w:rPr>
        <w:t>i</w:t>
      </w:r>
      <w:r w:rsidRPr="00501FD1">
        <w:rPr>
          <w:spacing w:val="-1"/>
        </w:rPr>
        <w:t>n</w:t>
      </w:r>
      <w:r w:rsidRPr="00501FD1">
        <w:t>e</w:t>
      </w:r>
      <w:r w:rsidRPr="00501FD1">
        <w:rPr>
          <w:spacing w:val="-2"/>
        </w:rPr>
        <w:t xml:space="preserve"> </w:t>
      </w:r>
      <w:r w:rsidRPr="00501FD1">
        <w:rPr>
          <w:spacing w:val="1"/>
        </w:rPr>
        <w:t>p</w:t>
      </w:r>
      <w:r w:rsidRPr="00501FD1">
        <w:t>e</w:t>
      </w:r>
      <w:r w:rsidRPr="00501FD1">
        <w:rPr>
          <w:spacing w:val="1"/>
        </w:rPr>
        <w:t>r</w:t>
      </w:r>
      <w:r w:rsidRPr="00501FD1">
        <w:rPr>
          <w:spacing w:val="-1"/>
        </w:rPr>
        <w:t>s</w:t>
      </w:r>
      <w:r w:rsidRPr="00501FD1">
        <w:rPr>
          <w:spacing w:val="1"/>
        </w:rPr>
        <w:t>o</w:t>
      </w:r>
      <w:r w:rsidRPr="00501FD1">
        <w:rPr>
          <w:spacing w:val="-1"/>
        </w:rPr>
        <w:t>nn</w:t>
      </w:r>
      <w:r w:rsidRPr="00501FD1">
        <w:rPr>
          <w:spacing w:val="3"/>
        </w:rPr>
        <w:t>e</w:t>
      </w:r>
      <w:r w:rsidRPr="00501FD1">
        <w:t>l</w:t>
      </w:r>
      <w:r w:rsidRPr="00501FD1">
        <w:rPr>
          <w:spacing w:val="-8"/>
        </w:rPr>
        <w:t xml:space="preserve"> </w:t>
      </w:r>
      <w:r w:rsidRPr="00501FD1">
        <w:rPr>
          <w:spacing w:val="1"/>
        </w:rPr>
        <w:t>o</w:t>
      </w:r>
      <w:r w:rsidRPr="00501FD1">
        <w:t>n</w:t>
      </w:r>
      <w:r w:rsidRPr="00501FD1">
        <w:rPr>
          <w:spacing w:val="-3"/>
        </w:rPr>
        <w:t xml:space="preserve"> </w:t>
      </w:r>
      <w:r w:rsidRPr="00501FD1">
        <w:t>t</w:t>
      </w:r>
      <w:r w:rsidRPr="00501FD1">
        <w:rPr>
          <w:spacing w:val="-1"/>
        </w:rPr>
        <w:t>h</w:t>
      </w:r>
      <w:r w:rsidRPr="00501FD1">
        <w:t>e</w:t>
      </w:r>
      <w:r w:rsidRPr="00501FD1">
        <w:rPr>
          <w:spacing w:val="-1"/>
        </w:rPr>
        <w:t xml:space="preserve"> </w:t>
      </w:r>
      <w:r w:rsidRPr="00501FD1">
        <w:rPr>
          <w:spacing w:val="1"/>
        </w:rPr>
        <w:t>pro</w:t>
      </w:r>
      <w:r w:rsidRPr="00501FD1">
        <w:rPr>
          <w:spacing w:val="2"/>
        </w:rPr>
        <w:t>j</w:t>
      </w:r>
      <w:r w:rsidRPr="00501FD1">
        <w:t>e</w:t>
      </w:r>
      <w:r w:rsidRPr="00501FD1">
        <w:rPr>
          <w:spacing w:val="1"/>
        </w:rPr>
        <w:t>c</w:t>
      </w:r>
      <w:r w:rsidRPr="00501FD1">
        <w:t>t</w:t>
      </w:r>
      <w:r w:rsidRPr="00501FD1">
        <w:rPr>
          <w:spacing w:val="-6"/>
        </w:rPr>
        <w:t xml:space="preserve"> </w:t>
      </w:r>
      <w:r w:rsidRPr="00501FD1">
        <w:t>a</w:t>
      </w:r>
      <w:r w:rsidRPr="00501FD1">
        <w:rPr>
          <w:spacing w:val="2"/>
        </w:rPr>
        <w:t>p</w:t>
      </w:r>
      <w:r w:rsidRPr="00501FD1">
        <w:rPr>
          <w:spacing w:val="1"/>
        </w:rPr>
        <w:t>p</w:t>
      </w:r>
      <w:r w:rsidRPr="00501FD1">
        <w:rPr>
          <w:spacing w:val="-2"/>
        </w:rPr>
        <w:t>r</w:t>
      </w:r>
      <w:r w:rsidRPr="00501FD1">
        <w:rPr>
          <w:spacing w:val="1"/>
        </w:rPr>
        <w:t>o</w:t>
      </w:r>
      <w:r w:rsidRPr="00501FD1">
        <w:t>a</w:t>
      </w:r>
      <w:r w:rsidRPr="00501FD1">
        <w:rPr>
          <w:spacing w:val="1"/>
        </w:rPr>
        <w:t>c</w:t>
      </w:r>
      <w:r w:rsidRPr="00501FD1">
        <w:rPr>
          <w:spacing w:val="-1"/>
        </w:rPr>
        <w:t>h</w:t>
      </w:r>
      <w:r w:rsidRPr="00501FD1">
        <w:t>,</w:t>
      </w:r>
      <w:r w:rsidRPr="00501FD1">
        <w:rPr>
          <w:spacing w:val="-7"/>
        </w:rPr>
        <w:t xml:space="preserve"> </w:t>
      </w:r>
      <w:r w:rsidRPr="00501FD1">
        <w:t>t</w:t>
      </w:r>
      <w:r w:rsidRPr="00501FD1">
        <w:rPr>
          <w:spacing w:val="1"/>
        </w:rPr>
        <w:t>e</w:t>
      </w:r>
      <w:r w:rsidRPr="00501FD1">
        <w:t>c</w:t>
      </w:r>
      <w:r w:rsidRPr="00501FD1">
        <w:rPr>
          <w:spacing w:val="-1"/>
        </w:rPr>
        <w:t>hn</w:t>
      </w:r>
      <w:r w:rsidRPr="00501FD1">
        <w:t>i</w:t>
      </w:r>
      <w:r w:rsidRPr="00501FD1">
        <w:rPr>
          <w:spacing w:val="3"/>
        </w:rPr>
        <w:t>q</w:t>
      </w:r>
      <w:r w:rsidRPr="00501FD1">
        <w:rPr>
          <w:spacing w:val="-1"/>
        </w:rPr>
        <w:t>u</w:t>
      </w:r>
      <w:r w:rsidRPr="00501FD1">
        <w:t>es,</w:t>
      </w:r>
      <w:r w:rsidRPr="00501FD1">
        <w:rPr>
          <w:spacing w:val="-8"/>
        </w:rPr>
        <w:t xml:space="preserve"> </w:t>
      </w:r>
      <w:r w:rsidRPr="00501FD1">
        <w:t>a</w:t>
      </w:r>
      <w:r w:rsidRPr="00501FD1">
        <w:rPr>
          <w:spacing w:val="-1"/>
        </w:rPr>
        <w:t>n</w:t>
      </w:r>
      <w:r w:rsidRPr="00501FD1">
        <w:t>d</w:t>
      </w:r>
      <w:r w:rsidRPr="00501FD1">
        <w:rPr>
          <w:spacing w:val="-1"/>
        </w:rPr>
        <w:t xml:space="preserve"> </w:t>
      </w:r>
      <w:r w:rsidRPr="00501FD1">
        <w:t>t</w:t>
      </w:r>
      <w:r w:rsidRPr="00501FD1">
        <w:rPr>
          <w:spacing w:val="1"/>
        </w:rPr>
        <w:t>oo</w:t>
      </w:r>
      <w:r w:rsidRPr="00501FD1">
        <w:t>l</w:t>
      </w:r>
      <w:r w:rsidRPr="00501FD1">
        <w:rPr>
          <w:spacing w:val="-1"/>
        </w:rPr>
        <w:t>s</w:t>
      </w:r>
      <w:r>
        <w:rPr>
          <w:sz w:val="20"/>
          <w:szCs w:val="20"/>
        </w:rPr>
        <w:t>.</w:t>
      </w:r>
    </w:p>
    <w:p w14:paraId="2C99C74F" w14:textId="77777777" w:rsidR="00BC3ADE" w:rsidRPr="00A16FCC" w:rsidRDefault="00BC3ADE" w:rsidP="00BC3ADE">
      <w:pPr>
        <w:pStyle w:val="BodyText"/>
        <w:spacing w:before="120"/>
      </w:pPr>
      <w:r w:rsidRPr="001F3A35">
        <w:rPr>
          <w:b/>
        </w:rPr>
        <w:t>Minimal/General Experience:</w:t>
      </w:r>
      <w:r w:rsidRPr="001F3A35">
        <w:t xml:space="preserve"> </w:t>
      </w:r>
      <w:bookmarkStart w:id="94" w:name="_Hlk9229816"/>
      <w:r>
        <w:t xml:space="preserve">Six (6) years of general experience working in a program/project </w:t>
      </w:r>
      <w:r>
        <w:lastRenderedPageBreak/>
        <w:t>environment</w:t>
      </w:r>
      <w:r w:rsidRPr="00A16FCC">
        <w:t xml:space="preserve"> performing tasks </w:t>
      </w:r>
      <w:r>
        <w:t xml:space="preserve">focused on developing and standardizing clients </w:t>
      </w:r>
      <w:r w:rsidRPr="00A11FB5">
        <w:t>Integrated Program Management Support Services</w:t>
      </w:r>
      <w:r>
        <w:t xml:space="preserve"> capability and improving </w:t>
      </w:r>
      <w:r w:rsidRPr="00A11FB5">
        <w:t>operational efficiency and effectiveness</w:t>
      </w:r>
      <w:r>
        <w:t xml:space="preserve"> in executing projects, while maintaining compliance with end user </w:t>
      </w:r>
      <w:r w:rsidRPr="00A11FB5">
        <w:t xml:space="preserve">policies, processes, </w:t>
      </w:r>
      <w:r>
        <w:t xml:space="preserve">and </w:t>
      </w:r>
      <w:r w:rsidRPr="00A11FB5">
        <w:t>related directives</w:t>
      </w:r>
      <w:r>
        <w:t xml:space="preserve">. Possess </w:t>
      </w:r>
      <w:r w:rsidRPr="000E4401">
        <w:t>managerial and communication skills that allow for development, presentation and promotion of integrated solutions to customers.</w:t>
      </w:r>
    </w:p>
    <w:bookmarkEnd w:id="93"/>
    <w:bookmarkEnd w:id="94"/>
    <w:p w14:paraId="227FE25D" w14:textId="77777777" w:rsidR="00BC3ADE" w:rsidRDefault="00BC3ADE" w:rsidP="00BC3ADE">
      <w:pPr>
        <w:pStyle w:val="BodyText"/>
        <w:spacing w:before="120"/>
        <w:ind w:left="2430" w:hanging="2430"/>
      </w:pPr>
      <w:r w:rsidRPr="00975A28">
        <w:rPr>
          <w:b/>
        </w:rPr>
        <w:t>Minimum Education:</w:t>
      </w:r>
      <w:r w:rsidRPr="00975A28">
        <w:rPr>
          <w:b/>
        </w:rPr>
        <w:tab/>
      </w:r>
      <w:r w:rsidRPr="0063029A">
        <w:t>Bachelor’s Degree</w:t>
      </w:r>
      <w:r>
        <w:rPr>
          <w:b/>
        </w:rPr>
        <w:t xml:space="preserve"> </w:t>
      </w:r>
      <w:r w:rsidRPr="00BD29ED">
        <w:t xml:space="preserve">in </w:t>
      </w:r>
      <w:r>
        <w:t xml:space="preserve">computer science, </w:t>
      </w:r>
      <w:r w:rsidRPr="00BD29ED">
        <w:t xml:space="preserve">engineering, </w:t>
      </w:r>
      <w:r>
        <w:t xml:space="preserve">management information systems, communications, </w:t>
      </w:r>
      <w:r w:rsidRPr="00BD29ED">
        <w:t>business management</w:t>
      </w:r>
      <w:r>
        <w:t xml:space="preserve"> or related field + 6 years’ experience</w:t>
      </w:r>
    </w:p>
    <w:p w14:paraId="1F1BDA43" w14:textId="77777777" w:rsidR="00BC3ADE" w:rsidRPr="00C076DE" w:rsidRDefault="00BC3ADE" w:rsidP="00BC3ADE">
      <w:pPr>
        <w:pStyle w:val="Heading2"/>
      </w:pPr>
      <w:bookmarkStart w:id="95" w:name="_Toc28958560"/>
      <w:r>
        <w:t xml:space="preserve">5. </w:t>
      </w:r>
      <w:r w:rsidRPr="00C076DE">
        <w:t>Strategic Planning Consultant</w:t>
      </w:r>
      <w:bookmarkEnd w:id="95"/>
    </w:p>
    <w:p w14:paraId="0A90F2F7" w14:textId="77777777" w:rsidR="00BC3ADE" w:rsidRPr="00467891" w:rsidRDefault="00BC3ADE" w:rsidP="00BC3ADE">
      <w:pPr>
        <w:pStyle w:val="BodyText"/>
        <w:spacing w:before="120"/>
      </w:pPr>
      <w:r w:rsidRPr="00467891">
        <w:rPr>
          <w:b/>
        </w:rPr>
        <w:t xml:space="preserve">Functional Responsibility: </w:t>
      </w:r>
      <w:r w:rsidRPr="00AE421C">
        <w:rPr>
          <w:color w:val="000000" w:themeColor="text1"/>
        </w:rPr>
        <w:t>Ability to</w:t>
      </w:r>
      <w:r w:rsidRPr="00AE421C">
        <w:rPr>
          <w:b/>
          <w:color w:val="000000" w:themeColor="text1"/>
        </w:rPr>
        <w:t xml:space="preserve"> </w:t>
      </w:r>
      <w:r w:rsidRPr="00AE421C">
        <w:rPr>
          <w:color w:val="000000" w:themeColor="text1"/>
        </w:rPr>
        <w:t>lead project teams in project management, client engagement, meeting facilitation, and both quantitative and qualitative analysis on challenging projects. Manage teams and serve as a lead on major strategic projects. Effectively lead teams of consultants to accomplish project objectives and meet needs of stakeholders and senior leaders. Engage external stakeholders, keep projects focused and on schedule. Evaluate and prioritize strategic opportunities. Ensure effective and impactful analytics, provide business insight into implications of findings, develops business plans, and serve as a key champion for recommended opportunities. Act as a key liaison between client leaders, executives, and others, and ensure a tight linkage between the organization’s efforts and its strategic goals. Serve as a key champion of the organization’s strategic priorities to internal constituents through formal and informal communications. Facilitate strategic planning activities for organizations and large projects or a significant segment of a strategic planning portion of a large complex project. Assist in</w:t>
      </w:r>
      <w:r w:rsidRPr="00467891">
        <w:t xml:space="preserve"> developing mission and vision statements, defining goals and objectives in support of the vision, prioritizing initiatives, building operational plans. and specifying measurable outcomes in a strategic planning process</w:t>
      </w:r>
    </w:p>
    <w:p w14:paraId="75C5B12A" w14:textId="77777777" w:rsidR="00BC3ADE" w:rsidRPr="00A16FCC" w:rsidRDefault="00BC3ADE" w:rsidP="00BC3ADE">
      <w:pPr>
        <w:pStyle w:val="BodyText"/>
        <w:spacing w:before="120"/>
      </w:pPr>
      <w:r w:rsidRPr="00086F2B">
        <w:rPr>
          <w:b/>
        </w:rPr>
        <w:t>Minimal/General Experience:</w:t>
      </w:r>
      <w:r w:rsidRPr="00086F2B">
        <w:t xml:space="preserve"> Eight (8) years of general exp</w:t>
      </w:r>
      <w:r>
        <w:t xml:space="preserve">erience working in a strategic planning environment </w:t>
      </w:r>
      <w:r w:rsidRPr="00A16FCC">
        <w:t xml:space="preserve">performing tasks </w:t>
      </w:r>
      <w:r>
        <w:t>focused on supporting organizational, strategy, outcomes, and mission objectives.</w:t>
      </w:r>
      <w:r w:rsidRPr="002B2D08">
        <w:t xml:space="preserve"> </w:t>
      </w:r>
      <w:r>
        <w:t xml:space="preserve">Possess </w:t>
      </w:r>
      <w:r w:rsidRPr="000E4401">
        <w:t>managerial and communication skills that allow for development, presentation and promotion of integrated solutions to customers.</w:t>
      </w:r>
    </w:p>
    <w:p w14:paraId="3C2A8461" w14:textId="77777777" w:rsidR="00BC3ADE" w:rsidRPr="00677E85" w:rsidRDefault="00BC3ADE" w:rsidP="00BC3ADE">
      <w:pPr>
        <w:pStyle w:val="BodyText"/>
        <w:spacing w:before="120"/>
        <w:ind w:left="2430" w:hanging="2430"/>
      </w:pPr>
      <w:r w:rsidRPr="005579D9">
        <w:rPr>
          <w:b/>
        </w:rPr>
        <w:t>Minimum Education:</w:t>
      </w:r>
      <w:r w:rsidRPr="005579D9">
        <w:rPr>
          <w:b/>
        </w:rPr>
        <w:tab/>
      </w:r>
      <w:r w:rsidRPr="0063029A">
        <w:t>Bachelor’s Degree</w:t>
      </w:r>
      <w:r>
        <w:rPr>
          <w:b/>
        </w:rPr>
        <w:t xml:space="preserve"> </w:t>
      </w:r>
      <w:r w:rsidRPr="00BD29ED">
        <w:t xml:space="preserve">in </w:t>
      </w:r>
      <w:r>
        <w:t xml:space="preserve">computer science, </w:t>
      </w:r>
      <w:r w:rsidRPr="00BD29ED">
        <w:t xml:space="preserve">engineering, </w:t>
      </w:r>
      <w:r>
        <w:t xml:space="preserve">management information systems, communications, </w:t>
      </w:r>
      <w:r w:rsidRPr="00BD29ED">
        <w:t>business management</w:t>
      </w:r>
      <w:r>
        <w:t xml:space="preserve"> or related field + 8 years’ experience</w:t>
      </w:r>
    </w:p>
    <w:p w14:paraId="46255B46" w14:textId="77777777" w:rsidR="00BC3ADE" w:rsidRDefault="00BC3ADE" w:rsidP="00BC3ADE">
      <w:pPr>
        <w:pStyle w:val="Heading2"/>
      </w:pPr>
      <w:bookmarkStart w:id="96" w:name="_Toc28958561"/>
      <w:r>
        <w:t>6. Subject Matter Expert</w:t>
      </w:r>
      <w:bookmarkEnd w:id="96"/>
    </w:p>
    <w:p w14:paraId="222B64B3" w14:textId="77777777" w:rsidR="00BC3ADE" w:rsidRDefault="00BC3ADE" w:rsidP="00BC3ADE">
      <w:pPr>
        <w:pStyle w:val="BodyText"/>
        <w:spacing w:before="120"/>
      </w:pPr>
      <w:r w:rsidRPr="00604951">
        <w:rPr>
          <w:b/>
        </w:rPr>
        <w:t xml:space="preserve">Functional Responsibility: </w:t>
      </w:r>
      <w:bookmarkStart w:id="97" w:name="_Hlk9077535"/>
      <w:r w:rsidRPr="004F1286">
        <w:t xml:space="preserve">Recognized at the industry level as a highly technical expert for business analysis, management techniques, and operations. </w:t>
      </w:r>
      <w:r>
        <w:t>A</w:t>
      </w:r>
      <w:r w:rsidRPr="004F1286">
        <w:t>pplies experience, skills, and expert knowledge within a specific or multiple discipline to complex assignments. Generates unique concepts as evidenced by synthesis of new products or processes. Creates or uses engineering/scientific tools and analytical techniques to solve business</w:t>
      </w:r>
      <w:r>
        <w:t>, management</w:t>
      </w:r>
      <w:r w:rsidRPr="004F1286">
        <w:t xml:space="preserve"> and technical problems. Utilizes and develops tools, techniques, processes and/or facilities such as state-of-the-art simulation environments, laboratories, and test facilities. Provides leadership for technical delivery teams in a specialized subject area. Serves as a major contributor to planning process and for providing subject matter management</w:t>
      </w:r>
      <w:r>
        <w:t>, policy, process</w:t>
      </w:r>
      <w:r w:rsidRPr="004F1286">
        <w:t xml:space="preserve"> and guidance.</w:t>
      </w:r>
    </w:p>
    <w:p w14:paraId="75C2D973" w14:textId="77777777" w:rsidR="00BC3ADE" w:rsidRPr="000E4401" w:rsidRDefault="00BC3ADE" w:rsidP="00BC3ADE">
      <w:pPr>
        <w:pStyle w:val="BodyText"/>
        <w:spacing w:before="120"/>
      </w:pPr>
      <w:r>
        <w:rPr>
          <w:b/>
        </w:rPr>
        <w:t>Minimal/General Experience</w:t>
      </w:r>
      <w:r w:rsidRPr="00D44FC6">
        <w:rPr>
          <w:b/>
        </w:rPr>
        <w:t>:</w:t>
      </w:r>
      <w:r>
        <w:rPr>
          <w:b/>
        </w:rPr>
        <w:t xml:space="preserve"> </w:t>
      </w:r>
      <w:bookmarkStart w:id="98" w:name="_Hlk532881101"/>
      <w:bookmarkEnd w:id="97"/>
      <w:r>
        <w:t xml:space="preserve">Fifteen (15) </w:t>
      </w:r>
      <w:r w:rsidRPr="000E4401">
        <w:t xml:space="preserve">years </w:t>
      </w:r>
      <w:r>
        <w:t xml:space="preserve">general experience working with senior </w:t>
      </w:r>
      <w:r>
        <w:lastRenderedPageBreak/>
        <w:t xml:space="preserve">managers/executives. </w:t>
      </w:r>
      <w:r w:rsidRPr="000E4401">
        <w:t xml:space="preserve">Possess and apply highly developed leadership and managerial skills which cross-functional areas and core competencies. </w:t>
      </w:r>
      <w:r>
        <w:t>Possess e</w:t>
      </w:r>
      <w:r w:rsidRPr="000E4401">
        <w:t xml:space="preserve">xecutive level, managerial and communication skills that allow for development, presentation and promotion of integrated solutions to customers. </w:t>
      </w:r>
    </w:p>
    <w:bookmarkEnd w:id="98"/>
    <w:p w14:paraId="4F1D1A58" w14:textId="77777777" w:rsidR="00BC3ADE" w:rsidRPr="00AE7659" w:rsidRDefault="00BC3ADE" w:rsidP="00BC3ADE">
      <w:pPr>
        <w:pStyle w:val="BodyText"/>
        <w:spacing w:before="120"/>
        <w:ind w:left="2430" w:hanging="2430"/>
      </w:pPr>
      <w:r>
        <w:rPr>
          <w:b/>
        </w:rPr>
        <w:t xml:space="preserve">Minimum Education: </w:t>
      </w:r>
      <w:bookmarkStart w:id="99" w:name="_Hlk9178447"/>
      <w:r w:rsidRPr="0063029A">
        <w:t>Bachelor’s Degree</w:t>
      </w:r>
      <w:r>
        <w:rPr>
          <w:b/>
        </w:rPr>
        <w:t xml:space="preserve"> </w:t>
      </w:r>
      <w:r w:rsidRPr="00BD29ED">
        <w:t xml:space="preserve">in </w:t>
      </w:r>
      <w:r>
        <w:t xml:space="preserve">computer science, </w:t>
      </w:r>
      <w:r w:rsidRPr="00BD29ED">
        <w:t xml:space="preserve">engineering, </w:t>
      </w:r>
      <w:r>
        <w:t xml:space="preserve">management information systems, communications, </w:t>
      </w:r>
      <w:r w:rsidRPr="00BD29ED">
        <w:t>business management</w:t>
      </w:r>
      <w:r>
        <w:t xml:space="preserve"> or related field + 15 years’ experience</w:t>
      </w:r>
      <w:bookmarkEnd w:id="99"/>
    </w:p>
    <w:p w14:paraId="2A888EB1" w14:textId="77777777" w:rsidR="00BC3ADE" w:rsidRPr="00EB3F57" w:rsidRDefault="00BC3ADE" w:rsidP="00BC3ADE">
      <w:pPr>
        <w:pStyle w:val="BodyText"/>
        <w:spacing w:before="240"/>
        <w:ind w:left="2250" w:hanging="2250"/>
        <w:rPr>
          <w:b/>
          <w:u w:val="single"/>
        </w:rPr>
      </w:pPr>
      <w:r w:rsidRPr="00EB3F57">
        <w:rPr>
          <w:b/>
          <w:u w:val="single"/>
        </w:rPr>
        <w:t>Education Substitutions</w:t>
      </w:r>
    </w:p>
    <w:p w14:paraId="53D6E548" w14:textId="77777777" w:rsidR="00BC3ADE" w:rsidRPr="00106FA6" w:rsidRDefault="00BC3ADE" w:rsidP="00BC3ADE">
      <w:pPr>
        <w:pStyle w:val="BodyText"/>
        <w:numPr>
          <w:ilvl w:val="0"/>
          <w:numId w:val="33"/>
        </w:numPr>
        <w:spacing w:before="120"/>
      </w:pPr>
      <w:r w:rsidRPr="00222D1B">
        <w:t>Bachelor’s Degree: An Associate’s degree and two years of relevant experience equals a Bachelor’s Degree.</w:t>
      </w:r>
    </w:p>
    <w:sectPr w:rsidR="00BC3ADE" w:rsidRPr="00106FA6" w:rsidSect="00B228DA">
      <w:headerReference w:type="default" r:id="rId16"/>
      <w:footerReference w:type="default" r:id="rId17"/>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B5724" w14:textId="77777777" w:rsidR="000B19A4" w:rsidRDefault="000B19A4" w:rsidP="007849D8">
      <w:r>
        <w:separator/>
      </w:r>
    </w:p>
  </w:endnote>
  <w:endnote w:type="continuationSeparator" w:id="0">
    <w:p w14:paraId="3AA6A3E1" w14:textId="77777777" w:rsidR="000B19A4" w:rsidRDefault="000B19A4" w:rsidP="00784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DCD5" w14:textId="6B319237" w:rsidR="000E408B" w:rsidRPr="00836C94" w:rsidRDefault="000E408B" w:rsidP="00836C94">
    <w:pPr>
      <w:pStyle w:val="Footer"/>
      <w:pBdr>
        <w:top w:val="single" w:sz="12" w:space="1" w:color="1271A4"/>
      </w:pBdr>
      <w:tabs>
        <w:tab w:val="clear" w:pos="4680"/>
      </w:tabs>
      <w:jc w:val="right"/>
      <w:rPr>
        <w:color w:val="000000" w:themeColor="text1"/>
        <w:sz w:val="24"/>
        <w:szCs w:val="24"/>
      </w:rPr>
    </w:pPr>
    <w:r w:rsidRPr="00F1002B">
      <w:rPr>
        <w:color w:val="000000" w:themeColor="text1"/>
        <w:sz w:val="24"/>
        <w:szCs w:val="24"/>
      </w:rPr>
      <w:t xml:space="preserve">Page </w:t>
    </w:r>
    <w:r w:rsidRPr="00F1002B">
      <w:rPr>
        <w:color w:val="000000" w:themeColor="text1"/>
        <w:sz w:val="24"/>
        <w:szCs w:val="24"/>
      </w:rPr>
      <w:fldChar w:fldCharType="begin"/>
    </w:r>
    <w:r w:rsidRPr="00F1002B">
      <w:rPr>
        <w:color w:val="000000" w:themeColor="text1"/>
        <w:sz w:val="24"/>
        <w:szCs w:val="24"/>
      </w:rPr>
      <w:instrText xml:space="preserve"> PAGE   \* MERGEFORMAT </w:instrText>
    </w:r>
    <w:r w:rsidRPr="00F1002B">
      <w:rPr>
        <w:color w:val="000000" w:themeColor="text1"/>
        <w:sz w:val="24"/>
        <w:szCs w:val="24"/>
      </w:rPr>
      <w:fldChar w:fldCharType="separate"/>
    </w:r>
    <w:r w:rsidR="0057113B">
      <w:rPr>
        <w:noProof/>
        <w:color w:val="000000" w:themeColor="text1"/>
        <w:sz w:val="24"/>
        <w:szCs w:val="24"/>
      </w:rPr>
      <w:t>1</w:t>
    </w:r>
    <w:r w:rsidRPr="00F1002B">
      <w:rPr>
        <w:color w:val="000000" w:themeColor="text1"/>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391D5" w14:textId="77777777" w:rsidR="000B19A4" w:rsidRDefault="000B19A4" w:rsidP="007849D8">
      <w:r>
        <w:separator/>
      </w:r>
    </w:p>
  </w:footnote>
  <w:footnote w:type="continuationSeparator" w:id="0">
    <w:p w14:paraId="541C8B53" w14:textId="77777777" w:rsidR="000B19A4" w:rsidRDefault="000B19A4" w:rsidP="00784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82520" w14:textId="77777777" w:rsidR="006B20D1" w:rsidRDefault="006B20D1" w:rsidP="006B20D1">
    <w:pPr>
      <w:pStyle w:val="Header"/>
      <w:pBdr>
        <w:bottom w:val="single" w:sz="12" w:space="1" w:color="365F91" w:themeColor="accent1" w:themeShade="BF"/>
      </w:pBdr>
      <w:tabs>
        <w:tab w:val="clear" w:pos="4680"/>
        <w:tab w:val="clear" w:pos="9360"/>
        <w:tab w:val="left" w:pos="5220"/>
      </w:tabs>
      <w:spacing w:after="120"/>
    </w:pPr>
    <w:r>
      <w:rPr>
        <w:noProof/>
      </w:rPr>
      <w:drawing>
        <wp:inline distT="0" distB="0" distL="0" distR="0" wp14:anchorId="4ED507B4" wp14:editId="5D955E61">
          <wp:extent cx="140354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413691" cy="460507"/>
                  </a:xfrm>
                  <a:prstGeom prst="rect">
                    <a:avLst/>
                  </a:prstGeom>
                </pic:spPr>
              </pic:pic>
            </a:graphicData>
          </a:graphic>
        </wp:inline>
      </w:drawing>
    </w:r>
    <w:r>
      <w:tab/>
    </w:r>
  </w:p>
  <w:p w14:paraId="768EC6C4" w14:textId="77777777" w:rsidR="001E23D2" w:rsidRDefault="001E23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54AE18" w14:textId="6D8AE8D9" w:rsidR="000E408B" w:rsidRDefault="000E408B" w:rsidP="006B20D1">
    <w:pPr>
      <w:pStyle w:val="Header"/>
      <w:pBdr>
        <w:bottom w:val="single" w:sz="12" w:space="1" w:color="365F91" w:themeColor="accent1" w:themeShade="BF"/>
      </w:pBdr>
      <w:tabs>
        <w:tab w:val="clear" w:pos="4680"/>
        <w:tab w:val="clear" w:pos="9360"/>
        <w:tab w:val="left" w:pos="5220"/>
      </w:tabs>
      <w:spacing w:after="120"/>
    </w:pPr>
    <w:r>
      <w:rPr>
        <w:noProof/>
      </w:rPr>
      <w:drawing>
        <wp:inline distT="0" distB="0" distL="0" distR="0" wp14:anchorId="16AA6F6C" wp14:editId="23814C31">
          <wp:extent cx="140354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png"/>
                  <pic:cNvPicPr/>
                </pic:nvPicPr>
                <pic:blipFill>
                  <a:blip r:embed="rId1">
                    <a:extLst>
                      <a:ext uri="{28A0092B-C50C-407E-A947-70E740481C1C}">
                        <a14:useLocalDpi xmlns:a14="http://schemas.microsoft.com/office/drawing/2010/main" val="0"/>
                      </a:ext>
                    </a:extLst>
                  </a:blip>
                  <a:stretch>
                    <a:fillRect/>
                  </a:stretch>
                </pic:blipFill>
                <pic:spPr>
                  <a:xfrm>
                    <a:off x="0" y="0"/>
                    <a:ext cx="1413691" cy="460507"/>
                  </a:xfrm>
                  <a:prstGeom prst="rect">
                    <a:avLst/>
                  </a:prstGeom>
                </pic:spPr>
              </pic:pic>
            </a:graphicData>
          </a:graphic>
        </wp:inline>
      </w:drawing>
    </w:r>
    <w:r w:rsidR="006B20D1">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25F43"/>
    <w:multiLevelType w:val="hybridMultilevel"/>
    <w:tmpl w:val="B8229920"/>
    <w:lvl w:ilvl="0" w:tplc="FB14F28E">
      <w:numFmt w:val="bullet"/>
      <w:lvlText w:val="•"/>
      <w:lvlJc w:val="left"/>
      <w:pPr>
        <w:ind w:left="99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1429A2"/>
    <w:multiLevelType w:val="hybridMultilevel"/>
    <w:tmpl w:val="DE448324"/>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0A5415"/>
    <w:multiLevelType w:val="hybridMultilevel"/>
    <w:tmpl w:val="C69600E0"/>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155FF2"/>
    <w:multiLevelType w:val="hybridMultilevel"/>
    <w:tmpl w:val="2F821872"/>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9D4873"/>
    <w:multiLevelType w:val="hybridMultilevel"/>
    <w:tmpl w:val="4D6A4180"/>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33D6D"/>
    <w:multiLevelType w:val="multilevel"/>
    <w:tmpl w:val="492452EE"/>
    <w:lvl w:ilvl="0">
      <w:start w:val="1"/>
      <w:numFmt w:val="bullet"/>
      <w:lvlText w:val=""/>
      <w:lvlJc w:val="left"/>
      <w:pPr>
        <w:tabs>
          <w:tab w:val="num" w:pos="720"/>
        </w:tabs>
        <w:ind w:left="720" w:hanging="360"/>
      </w:pPr>
      <w:rPr>
        <w:rFonts w:ascii="Symbol" w:hAnsi="Symbol" w:hint="default"/>
        <w:color w:val="244061" w:themeColor="accent1" w:themeShade="8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763916"/>
    <w:multiLevelType w:val="hybridMultilevel"/>
    <w:tmpl w:val="A362677E"/>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1A1085"/>
    <w:multiLevelType w:val="hybridMultilevel"/>
    <w:tmpl w:val="F3DA92F4"/>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40555"/>
    <w:multiLevelType w:val="hybridMultilevel"/>
    <w:tmpl w:val="970C2B16"/>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8973B1"/>
    <w:multiLevelType w:val="hybridMultilevel"/>
    <w:tmpl w:val="193A5054"/>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AD5F80"/>
    <w:multiLevelType w:val="hybridMultilevel"/>
    <w:tmpl w:val="DECEFF0C"/>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02192A"/>
    <w:multiLevelType w:val="hybridMultilevel"/>
    <w:tmpl w:val="146CB530"/>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3D61E4"/>
    <w:multiLevelType w:val="hybridMultilevel"/>
    <w:tmpl w:val="710A1210"/>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61E0A"/>
    <w:multiLevelType w:val="hybridMultilevel"/>
    <w:tmpl w:val="BA087614"/>
    <w:lvl w:ilvl="0" w:tplc="5BEE1F9C">
      <w:start w:val="1"/>
      <w:numFmt w:val="bullet"/>
      <w:lvlText w:val=""/>
      <w:lvlJc w:val="left"/>
      <w:pPr>
        <w:ind w:left="450" w:hanging="360"/>
      </w:pPr>
      <w:rPr>
        <w:rFonts w:ascii="Symbol" w:hAnsi="Symbol" w:hint="default"/>
        <w:color w:val="244061" w:themeColor="accent1" w:themeShade="80"/>
        <w:sz w:val="2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42B602E4"/>
    <w:multiLevelType w:val="hybridMultilevel"/>
    <w:tmpl w:val="441070E4"/>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7A5117"/>
    <w:multiLevelType w:val="hybridMultilevel"/>
    <w:tmpl w:val="2BD4B28A"/>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B03A60"/>
    <w:multiLevelType w:val="hybridMultilevel"/>
    <w:tmpl w:val="7B7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9E2A37"/>
    <w:multiLevelType w:val="hybridMultilevel"/>
    <w:tmpl w:val="517EC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8B2A0E"/>
    <w:multiLevelType w:val="hybridMultilevel"/>
    <w:tmpl w:val="830608B6"/>
    <w:lvl w:ilvl="0" w:tplc="6C56AF34">
      <w:start w:val="1"/>
      <w:numFmt w:val="bullet"/>
      <w:lvlText w:val=""/>
      <w:lvlJc w:val="left"/>
      <w:pPr>
        <w:ind w:left="720" w:hanging="360"/>
      </w:pPr>
      <w:rPr>
        <w:rFonts w:ascii="Symbol" w:hAnsi="Symbol" w:hint="default"/>
        <w:color w:val="365F91"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D935E2"/>
    <w:multiLevelType w:val="hybridMultilevel"/>
    <w:tmpl w:val="B9740794"/>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C10D19"/>
    <w:multiLevelType w:val="hybridMultilevel"/>
    <w:tmpl w:val="0492C626"/>
    <w:lvl w:ilvl="0" w:tplc="55AAC45A">
      <w:numFmt w:val="bullet"/>
      <w:lvlText w:val=""/>
      <w:lvlJc w:val="left"/>
      <w:pPr>
        <w:ind w:left="480" w:hanging="360"/>
      </w:pPr>
      <w:rPr>
        <w:rFonts w:ascii="Symbol" w:eastAsia="Times New Roman" w:hAnsi="Symbol" w:cs="Times New Roman" w:hint="default"/>
        <w:color w:val="244061" w:themeColor="accent1" w:themeShade="80"/>
        <w:sz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1" w15:restartNumberingAfterBreak="0">
    <w:nsid w:val="5B0E78F4"/>
    <w:multiLevelType w:val="hybridMultilevel"/>
    <w:tmpl w:val="F1FE2DAE"/>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7E347A"/>
    <w:multiLevelType w:val="hybridMultilevel"/>
    <w:tmpl w:val="25A21466"/>
    <w:lvl w:ilvl="0" w:tplc="060AF5C8">
      <w:start w:val="1"/>
      <w:numFmt w:val="bullet"/>
      <w:lvlText w:val=""/>
      <w:lvlJc w:val="left"/>
      <w:pPr>
        <w:ind w:left="720" w:hanging="360"/>
      </w:pPr>
      <w:rPr>
        <w:rFonts w:ascii="Symbol" w:hAnsi="Symbol" w:hint="default"/>
        <w:color w:val="244061" w:themeColor="accent1" w:themeShade="8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B36E3"/>
    <w:multiLevelType w:val="hybridMultilevel"/>
    <w:tmpl w:val="D92272AA"/>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493BE5"/>
    <w:multiLevelType w:val="hybridMultilevel"/>
    <w:tmpl w:val="F90CF4D2"/>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F33C78"/>
    <w:multiLevelType w:val="hybridMultilevel"/>
    <w:tmpl w:val="C9148A38"/>
    <w:lvl w:ilvl="0" w:tplc="1930A0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1E49AE"/>
    <w:multiLevelType w:val="hybridMultilevel"/>
    <w:tmpl w:val="C1964E38"/>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91CF8"/>
    <w:multiLevelType w:val="hybridMultilevel"/>
    <w:tmpl w:val="0CE89FDA"/>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465414"/>
    <w:multiLevelType w:val="hybridMultilevel"/>
    <w:tmpl w:val="A906F664"/>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30610D"/>
    <w:multiLevelType w:val="hybridMultilevel"/>
    <w:tmpl w:val="3EEE9FD8"/>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6074A6"/>
    <w:multiLevelType w:val="hybridMultilevel"/>
    <w:tmpl w:val="C5BA15F4"/>
    <w:lvl w:ilvl="0" w:tplc="FB14F28E">
      <w:numFmt w:val="bullet"/>
      <w:lvlText w:val="•"/>
      <w:lvlJc w:val="left"/>
      <w:pPr>
        <w:ind w:left="720" w:hanging="360"/>
      </w:pPr>
      <w:rPr>
        <w:rFonts w:ascii="Times New Roman" w:eastAsia="Times New Roman" w:hAnsi="Times New Roman" w:cs="Times New Roman" w:hint="default"/>
        <w:color w:val="244061"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5E7A0F"/>
    <w:multiLevelType w:val="hybridMultilevel"/>
    <w:tmpl w:val="A274CE94"/>
    <w:lvl w:ilvl="0" w:tplc="A7C243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9E7919"/>
    <w:multiLevelType w:val="hybridMultilevel"/>
    <w:tmpl w:val="F4CE3292"/>
    <w:lvl w:ilvl="0" w:tplc="CF6AC16A">
      <w:numFmt w:val="bullet"/>
      <w:lvlText w:val=""/>
      <w:lvlJc w:val="left"/>
      <w:pPr>
        <w:ind w:left="4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9"/>
  </w:num>
  <w:num w:numId="3">
    <w:abstractNumId w:val="7"/>
  </w:num>
  <w:num w:numId="4">
    <w:abstractNumId w:val="11"/>
  </w:num>
  <w:num w:numId="5">
    <w:abstractNumId w:val="14"/>
  </w:num>
  <w:num w:numId="6">
    <w:abstractNumId w:val="3"/>
  </w:num>
  <w:num w:numId="7">
    <w:abstractNumId w:val="10"/>
  </w:num>
  <w:num w:numId="8">
    <w:abstractNumId w:val="26"/>
  </w:num>
  <w:num w:numId="9">
    <w:abstractNumId w:val="27"/>
  </w:num>
  <w:num w:numId="10">
    <w:abstractNumId w:val="6"/>
  </w:num>
  <w:num w:numId="11">
    <w:abstractNumId w:val="31"/>
  </w:num>
  <w:num w:numId="12">
    <w:abstractNumId w:val="1"/>
  </w:num>
  <w:num w:numId="13">
    <w:abstractNumId w:val="12"/>
  </w:num>
  <w:num w:numId="14">
    <w:abstractNumId w:val="19"/>
  </w:num>
  <w:num w:numId="15">
    <w:abstractNumId w:val="28"/>
  </w:num>
  <w:num w:numId="16">
    <w:abstractNumId w:val="16"/>
  </w:num>
  <w:num w:numId="17">
    <w:abstractNumId w:val="25"/>
  </w:num>
  <w:num w:numId="18">
    <w:abstractNumId w:val="2"/>
  </w:num>
  <w:num w:numId="19">
    <w:abstractNumId w:val="9"/>
  </w:num>
  <w:num w:numId="20">
    <w:abstractNumId w:val="23"/>
  </w:num>
  <w:num w:numId="21">
    <w:abstractNumId w:val="4"/>
  </w:num>
  <w:num w:numId="22">
    <w:abstractNumId w:val="8"/>
  </w:num>
  <w:num w:numId="23">
    <w:abstractNumId w:val="15"/>
  </w:num>
  <w:num w:numId="24">
    <w:abstractNumId w:val="24"/>
  </w:num>
  <w:num w:numId="25">
    <w:abstractNumId w:val="13"/>
  </w:num>
  <w:num w:numId="26">
    <w:abstractNumId w:val="20"/>
  </w:num>
  <w:num w:numId="27">
    <w:abstractNumId w:val="32"/>
  </w:num>
  <w:num w:numId="28">
    <w:abstractNumId w:val="22"/>
  </w:num>
  <w:num w:numId="29">
    <w:abstractNumId w:val="0"/>
  </w:num>
  <w:num w:numId="30">
    <w:abstractNumId w:val="30"/>
  </w:num>
  <w:num w:numId="31">
    <w:abstractNumId w:val="21"/>
  </w:num>
  <w:num w:numId="32">
    <w:abstractNumId w:val="5"/>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0d5075"/>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D55"/>
    <w:rsid w:val="0000073E"/>
    <w:rsid w:val="00005B0D"/>
    <w:rsid w:val="00005C28"/>
    <w:rsid w:val="0001257A"/>
    <w:rsid w:val="00012844"/>
    <w:rsid w:val="00014046"/>
    <w:rsid w:val="000143E8"/>
    <w:rsid w:val="00030376"/>
    <w:rsid w:val="00036662"/>
    <w:rsid w:val="00036A15"/>
    <w:rsid w:val="0004469C"/>
    <w:rsid w:val="0004506C"/>
    <w:rsid w:val="000534CD"/>
    <w:rsid w:val="00054079"/>
    <w:rsid w:val="00064683"/>
    <w:rsid w:val="00067163"/>
    <w:rsid w:val="00070B67"/>
    <w:rsid w:val="00080F4A"/>
    <w:rsid w:val="0008666F"/>
    <w:rsid w:val="00090774"/>
    <w:rsid w:val="000A15A5"/>
    <w:rsid w:val="000A391A"/>
    <w:rsid w:val="000B19A4"/>
    <w:rsid w:val="000C619F"/>
    <w:rsid w:val="000D3004"/>
    <w:rsid w:val="000E408B"/>
    <w:rsid w:val="000E444B"/>
    <w:rsid w:val="000E5CB8"/>
    <w:rsid w:val="000E601A"/>
    <w:rsid w:val="000E78BB"/>
    <w:rsid w:val="000F509B"/>
    <w:rsid w:val="000F5E2E"/>
    <w:rsid w:val="000F7D6E"/>
    <w:rsid w:val="00112D62"/>
    <w:rsid w:val="0012124C"/>
    <w:rsid w:val="00130425"/>
    <w:rsid w:val="001427AC"/>
    <w:rsid w:val="00147CA7"/>
    <w:rsid w:val="00152526"/>
    <w:rsid w:val="0015773E"/>
    <w:rsid w:val="00164E53"/>
    <w:rsid w:val="00164FEF"/>
    <w:rsid w:val="0017120F"/>
    <w:rsid w:val="00180584"/>
    <w:rsid w:val="001835C2"/>
    <w:rsid w:val="0019359F"/>
    <w:rsid w:val="001A1923"/>
    <w:rsid w:val="001A3FB4"/>
    <w:rsid w:val="001B1994"/>
    <w:rsid w:val="001B1C77"/>
    <w:rsid w:val="001E23D2"/>
    <w:rsid w:val="001E51E1"/>
    <w:rsid w:val="001E7AA3"/>
    <w:rsid w:val="001F32DC"/>
    <w:rsid w:val="001F436B"/>
    <w:rsid w:val="001F6007"/>
    <w:rsid w:val="0021341C"/>
    <w:rsid w:val="0022637F"/>
    <w:rsid w:val="00236E3B"/>
    <w:rsid w:val="00242D61"/>
    <w:rsid w:val="00247A58"/>
    <w:rsid w:val="00266D31"/>
    <w:rsid w:val="002835AB"/>
    <w:rsid w:val="0028614A"/>
    <w:rsid w:val="0028634B"/>
    <w:rsid w:val="00286E2F"/>
    <w:rsid w:val="00294226"/>
    <w:rsid w:val="002B28BE"/>
    <w:rsid w:val="002B63C4"/>
    <w:rsid w:val="002B74D8"/>
    <w:rsid w:val="002C2F1C"/>
    <w:rsid w:val="002D5D55"/>
    <w:rsid w:val="002F7B47"/>
    <w:rsid w:val="00301E67"/>
    <w:rsid w:val="00305790"/>
    <w:rsid w:val="00306903"/>
    <w:rsid w:val="00306A9C"/>
    <w:rsid w:val="00310E19"/>
    <w:rsid w:val="00317882"/>
    <w:rsid w:val="003409A6"/>
    <w:rsid w:val="003415A8"/>
    <w:rsid w:val="00342E15"/>
    <w:rsid w:val="003435DD"/>
    <w:rsid w:val="003457FB"/>
    <w:rsid w:val="00357A28"/>
    <w:rsid w:val="003605AD"/>
    <w:rsid w:val="003610EA"/>
    <w:rsid w:val="003611B0"/>
    <w:rsid w:val="0036467D"/>
    <w:rsid w:val="00372A38"/>
    <w:rsid w:val="0037507E"/>
    <w:rsid w:val="00386AC6"/>
    <w:rsid w:val="00391CA6"/>
    <w:rsid w:val="003A1845"/>
    <w:rsid w:val="003B15DD"/>
    <w:rsid w:val="003C351D"/>
    <w:rsid w:val="003C7A1F"/>
    <w:rsid w:val="003E3D3A"/>
    <w:rsid w:val="003F13C2"/>
    <w:rsid w:val="004108FD"/>
    <w:rsid w:val="0041702F"/>
    <w:rsid w:val="00420974"/>
    <w:rsid w:val="00431EAB"/>
    <w:rsid w:val="00444B18"/>
    <w:rsid w:val="0045129D"/>
    <w:rsid w:val="00460EEE"/>
    <w:rsid w:val="00467961"/>
    <w:rsid w:val="00471F0B"/>
    <w:rsid w:val="004866B2"/>
    <w:rsid w:val="004911CE"/>
    <w:rsid w:val="004A6877"/>
    <w:rsid w:val="004B289F"/>
    <w:rsid w:val="004B33D5"/>
    <w:rsid w:val="004C2220"/>
    <w:rsid w:val="004C6EE0"/>
    <w:rsid w:val="004D1C14"/>
    <w:rsid w:val="004D22DD"/>
    <w:rsid w:val="004D7864"/>
    <w:rsid w:val="004E14FA"/>
    <w:rsid w:val="004E7F5A"/>
    <w:rsid w:val="00507F93"/>
    <w:rsid w:val="00511466"/>
    <w:rsid w:val="00530FF1"/>
    <w:rsid w:val="00541589"/>
    <w:rsid w:val="00553554"/>
    <w:rsid w:val="00557243"/>
    <w:rsid w:val="00562928"/>
    <w:rsid w:val="00562D29"/>
    <w:rsid w:val="00567A8F"/>
    <w:rsid w:val="0057113B"/>
    <w:rsid w:val="00573D10"/>
    <w:rsid w:val="005814F1"/>
    <w:rsid w:val="005943C8"/>
    <w:rsid w:val="00597FB2"/>
    <w:rsid w:val="005A34C0"/>
    <w:rsid w:val="005C5667"/>
    <w:rsid w:val="005C7800"/>
    <w:rsid w:val="005D3521"/>
    <w:rsid w:val="005D3642"/>
    <w:rsid w:val="005E02FC"/>
    <w:rsid w:val="005E4003"/>
    <w:rsid w:val="005E4679"/>
    <w:rsid w:val="005E799E"/>
    <w:rsid w:val="005F0A53"/>
    <w:rsid w:val="005F4210"/>
    <w:rsid w:val="005F6E80"/>
    <w:rsid w:val="00611354"/>
    <w:rsid w:val="0062562A"/>
    <w:rsid w:val="00625C77"/>
    <w:rsid w:val="00640507"/>
    <w:rsid w:val="00645E18"/>
    <w:rsid w:val="00646945"/>
    <w:rsid w:val="00653D8E"/>
    <w:rsid w:val="006572E0"/>
    <w:rsid w:val="00666BFA"/>
    <w:rsid w:val="006679D6"/>
    <w:rsid w:val="006905DE"/>
    <w:rsid w:val="00694ADF"/>
    <w:rsid w:val="00694B21"/>
    <w:rsid w:val="006A2529"/>
    <w:rsid w:val="006A38A5"/>
    <w:rsid w:val="006A4D22"/>
    <w:rsid w:val="006A6E38"/>
    <w:rsid w:val="006B20D1"/>
    <w:rsid w:val="006C19AB"/>
    <w:rsid w:val="006C4E33"/>
    <w:rsid w:val="006C7CE3"/>
    <w:rsid w:val="006D69AB"/>
    <w:rsid w:val="006E3091"/>
    <w:rsid w:val="006F389A"/>
    <w:rsid w:val="006F592A"/>
    <w:rsid w:val="00700621"/>
    <w:rsid w:val="00706CE4"/>
    <w:rsid w:val="0071247C"/>
    <w:rsid w:val="00720A92"/>
    <w:rsid w:val="0072670C"/>
    <w:rsid w:val="00731B66"/>
    <w:rsid w:val="00743C94"/>
    <w:rsid w:val="00746E57"/>
    <w:rsid w:val="007571F1"/>
    <w:rsid w:val="00765DDE"/>
    <w:rsid w:val="00771486"/>
    <w:rsid w:val="007849D8"/>
    <w:rsid w:val="00791036"/>
    <w:rsid w:val="00794720"/>
    <w:rsid w:val="007A2CAD"/>
    <w:rsid w:val="007A4BCD"/>
    <w:rsid w:val="007B0DB5"/>
    <w:rsid w:val="007B14E5"/>
    <w:rsid w:val="007B1860"/>
    <w:rsid w:val="007B210B"/>
    <w:rsid w:val="007D1C99"/>
    <w:rsid w:val="007E7A48"/>
    <w:rsid w:val="007F1003"/>
    <w:rsid w:val="007F280E"/>
    <w:rsid w:val="00800BBF"/>
    <w:rsid w:val="00805C26"/>
    <w:rsid w:val="00806788"/>
    <w:rsid w:val="00810C90"/>
    <w:rsid w:val="00812C97"/>
    <w:rsid w:val="00812D35"/>
    <w:rsid w:val="00833030"/>
    <w:rsid w:val="00836135"/>
    <w:rsid w:val="00836C94"/>
    <w:rsid w:val="0084244E"/>
    <w:rsid w:val="0085114B"/>
    <w:rsid w:val="00856F23"/>
    <w:rsid w:val="00864C01"/>
    <w:rsid w:val="008704B7"/>
    <w:rsid w:val="00870BCA"/>
    <w:rsid w:val="00881E99"/>
    <w:rsid w:val="00887335"/>
    <w:rsid w:val="0088762C"/>
    <w:rsid w:val="008922DA"/>
    <w:rsid w:val="0089278B"/>
    <w:rsid w:val="00894986"/>
    <w:rsid w:val="008B0F3C"/>
    <w:rsid w:val="008B3BE8"/>
    <w:rsid w:val="008C0162"/>
    <w:rsid w:val="008C3FFB"/>
    <w:rsid w:val="008C70C3"/>
    <w:rsid w:val="008D4722"/>
    <w:rsid w:val="008E1DD8"/>
    <w:rsid w:val="008E7C7C"/>
    <w:rsid w:val="008E7F41"/>
    <w:rsid w:val="008F06DC"/>
    <w:rsid w:val="008F08BD"/>
    <w:rsid w:val="008F0948"/>
    <w:rsid w:val="008F0D5C"/>
    <w:rsid w:val="008F15F6"/>
    <w:rsid w:val="008F5E18"/>
    <w:rsid w:val="008F6310"/>
    <w:rsid w:val="00901C56"/>
    <w:rsid w:val="00904384"/>
    <w:rsid w:val="00912226"/>
    <w:rsid w:val="00912C80"/>
    <w:rsid w:val="009139A4"/>
    <w:rsid w:val="0092119B"/>
    <w:rsid w:val="00923885"/>
    <w:rsid w:val="00934D56"/>
    <w:rsid w:val="00937623"/>
    <w:rsid w:val="00950201"/>
    <w:rsid w:val="009560F9"/>
    <w:rsid w:val="00972234"/>
    <w:rsid w:val="00980275"/>
    <w:rsid w:val="009934FB"/>
    <w:rsid w:val="00997334"/>
    <w:rsid w:val="009B152A"/>
    <w:rsid w:val="009B6399"/>
    <w:rsid w:val="009B74D5"/>
    <w:rsid w:val="009C49C7"/>
    <w:rsid w:val="009C7668"/>
    <w:rsid w:val="009E4B74"/>
    <w:rsid w:val="009E61FD"/>
    <w:rsid w:val="009F1026"/>
    <w:rsid w:val="009F537E"/>
    <w:rsid w:val="009F632A"/>
    <w:rsid w:val="00A05526"/>
    <w:rsid w:val="00A05F09"/>
    <w:rsid w:val="00A0602C"/>
    <w:rsid w:val="00A32A45"/>
    <w:rsid w:val="00A349A8"/>
    <w:rsid w:val="00A41943"/>
    <w:rsid w:val="00A45D4B"/>
    <w:rsid w:val="00A7593C"/>
    <w:rsid w:val="00A75A50"/>
    <w:rsid w:val="00A76022"/>
    <w:rsid w:val="00AB73F0"/>
    <w:rsid w:val="00AB74E9"/>
    <w:rsid w:val="00AD1067"/>
    <w:rsid w:val="00AD470D"/>
    <w:rsid w:val="00AE421C"/>
    <w:rsid w:val="00AF4BEB"/>
    <w:rsid w:val="00B00E68"/>
    <w:rsid w:val="00B0105D"/>
    <w:rsid w:val="00B0197F"/>
    <w:rsid w:val="00B102C9"/>
    <w:rsid w:val="00B1154A"/>
    <w:rsid w:val="00B15A6F"/>
    <w:rsid w:val="00B202E8"/>
    <w:rsid w:val="00B228DA"/>
    <w:rsid w:val="00B350AC"/>
    <w:rsid w:val="00B37DA4"/>
    <w:rsid w:val="00B51831"/>
    <w:rsid w:val="00B75CAE"/>
    <w:rsid w:val="00B84780"/>
    <w:rsid w:val="00BA5A21"/>
    <w:rsid w:val="00BA77A0"/>
    <w:rsid w:val="00BB475B"/>
    <w:rsid w:val="00BC1C2D"/>
    <w:rsid w:val="00BC3ADE"/>
    <w:rsid w:val="00BD1F24"/>
    <w:rsid w:val="00BD22E4"/>
    <w:rsid w:val="00BD66FF"/>
    <w:rsid w:val="00BF274F"/>
    <w:rsid w:val="00BF6922"/>
    <w:rsid w:val="00C02B85"/>
    <w:rsid w:val="00C0399A"/>
    <w:rsid w:val="00C04FED"/>
    <w:rsid w:val="00C10ABD"/>
    <w:rsid w:val="00C12800"/>
    <w:rsid w:val="00C24FF7"/>
    <w:rsid w:val="00C31190"/>
    <w:rsid w:val="00C44DF4"/>
    <w:rsid w:val="00C5323B"/>
    <w:rsid w:val="00C63D77"/>
    <w:rsid w:val="00C706D4"/>
    <w:rsid w:val="00C73082"/>
    <w:rsid w:val="00C73B34"/>
    <w:rsid w:val="00C846AF"/>
    <w:rsid w:val="00C9160B"/>
    <w:rsid w:val="00C95953"/>
    <w:rsid w:val="00CA1FE3"/>
    <w:rsid w:val="00CA239D"/>
    <w:rsid w:val="00CA7653"/>
    <w:rsid w:val="00CB36C5"/>
    <w:rsid w:val="00CC142D"/>
    <w:rsid w:val="00CC430D"/>
    <w:rsid w:val="00CD6D11"/>
    <w:rsid w:val="00CF50A9"/>
    <w:rsid w:val="00D11570"/>
    <w:rsid w:val="00D11770"/>
    <w:rsid w:val="00D1386E"/>
    <w:rsid w:val="00D15BC1"/>
    <w:rsid w:val="00D302A1"/>
    <w:rsid w:val="00D36336"/>
    <w:rsid w:val="00D401EC"/>
    <w:rsid w:val="00D44FC6"/>
    <w:rsid w:val="00D454C4"/>
    <w:rsid w:val="00D56979"/>
    <w:rsid w:val="00D6095D"/>
    <w:rsid w:val="00D61911"/>
    <w:rsid w:val="00D637FA"/>
    <w:rsid w:val="00D74719"/>
    <w:rsid w:val="00D8595A"/>
    <w:rsid w:val="00D910A3"/>
    <w:rsid w:val="00D91FB9"/>
    <w:rsid w:val="00DA285C"/>
    <w:rsid w:val="00DA5683"/>
    <w:rsid w:val="00DA5F3E"/>
    <w:rsid w:val="00DA656A"/>
    <w:rsid w:val="00DE0E8F"/>
    <w:rsid w:val="00DE3F2A"/>
    <w:rsid w:val="00DF51C2"/>
    <w:rsid w:val="00E04EBA"/>
    <w:rsid w:val="00E26D15"/>
    <w:rsid w:val="00E302BC"/>
    <w:rsid w:val="00E42B2A"/>
    <w:rsid w:val="00E70FE2"/>
    <w:rsid w:val="00E71E8B"/>
    <w:rsid w:val="00E83A69"/>
    <w:rsid w:val="00EB4766"/>
    <w:rsid w:val="00ED6926"/>
    <w:rsid w:val="00EE4756"/>
    <w:rsid w:val="00EE7BAB"/>
    <w:rsid w:val="00EF01CE"/>
    <w:rsid w:val="00F06DE1"/>
    <w:rsid w:val="00F16B7B"/>
    <w:rsid w:val="00F227AA"/>
    <w:rsid w:val="00F36DEC"/>
    <w:rsid w:val="00F45494"/>
    <w:rsid w:val="00F465EF"/>
    <w:rsid w:val="00F54F60"/>
    <w:rsid w:val="00F565E5"/>
    <w:rsid w:val="00F640C0"/>
    <w:rsid w:val="00F64F38"/>
    <w:rsid w:val="00F65A4F"/>
    <w:rsid w:val="00F75090"/>
    <w:rsid w:val="00F809C9"/>
    <w:rsid w:val="00F87DF7"/>
    <w:rsid w:val="00F9678A"/>
    <w:rsid w:val="00FA7ADF"/>
    <w:rsid w:val="00FB040A"/>
    <w:rsid w:val="00FC4026"/>
    <w:rsid w:val="00FD29E1"/>
    <w:rsid w:val="00FD48A0"/>
    <w:rsid w:val="00FE3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d5075"/>
    </o:shapedefaults>
    <o:shapelayout v:ext="edit">
      <o:idmap v:ext="edit" data="1"/>
    </o:shapelayout>
  </w:shapeDefaults>
  <w:decimalSymbol w:val="."/>
  <w:listSeparator w:val=","/>
  <w14:docId w14:val="3254B1FE"/>
  <w15:docId w15:val="{3C7EAF27-2BA2-4C60-8392-54934148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rsid w:val="00310E19"/>
    <w:pPr>
      <w:pBdr>
        <w:top w:val="single" w:sz="8" w:space="1" w:color="0D5075"/>
        <w:left w:val="single" w:sz="8" w:space="4" w:color="0D5075"/>
        <w:bottom w:val="single" w:sz="8" w:space="1" w:color="0D5075"/>
        <w:right w:val="single" w:sz="8" w:space="4" w:color="0D5075"/>
      </w:pBdr>
      <w:shd w:val="clear" w:color="auto" w:fill="DBE5F1" w:themeFill="accent1" w:themeFillTint="33"/>
      <w:spacing w:before="120" w:after="120"/>
      <w:ind w:right="576"/>
      <w:outlineLvl w:val="0"/>
    </w:pPr>
    <w:rPr>
      <w:b/>
      <w:sz w:val="24"/>
      <w:szCs w:val="28"/>
    </w:rPr>
  </w:style>
  <w:style w:type="paragraph" w:styleId="Heading2">
    <w:name w:val="heading 2"/>
    <w:basedOn w:val="Normal"/>
    <w:next w:val="Normal"/>
    <w:link w:val="Heading2Char"/>
    <w:uiPriority w:val="9"/>
    <w:unhideWhenUsed/>
    <w:qFormat/>
    <w:rsid w:val="00310E19"/>
    <w:pPr>
      <w:keepNext/>
      <w:keepLines/>
      <w:pBdr>
        <w:bottom w:val="single" w:sz="12" w:space="1" w:color="0D5075"/>
      </w:pBdr>
      <w:spacing w:before="12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350AC"/>
    <w:pPr>
      <w:jc w:val="both"/>
    </w:pPr>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01E67"/>
    <w:rPr>
      <w:color w:val="0000FF" w:themeColor="hyperlink"/>
      <w:u w:val="single"/>
    </w:rPr>
  </w:style>
  <w:style w:type="paragraph" w:styleId="Header">
    <w:name w:val="header"/>
    <w:basedOn w:val="Normal"/>
    <w:link w:val="HeaderChar"/>
    <w:uiPriority w:val="99"/>
    <w:unhideWhenUsed/>
    <w:rsid w:val="007849D8"/>
    <w:pPr>
      <w:tabs>
        <w:tab w:val="center" w:pos="4680"/>
        <w:tab w:val="right" w:pos="9360"/>
      </w:tabs>
    </w:pPr>
  </w:style>
  <w:style w:type="character" w:customStyle="1" w:styleId="HeaderChar">
    <w:name w:val="Header Char"/>
    <w:basedOn w:val="DefaultParagraphFont"/>
    <w:link w:val="Header"/>
    <w:uiPriority w:val="99"/>
    <w:rsid w:val="007849D8"/>
    <w:rPr>
      <w:rFonts w:ascii="Times New Roman" w:eastAsia="Times New Roman" w:hAnsi="Times New Roman" w:cs="Times New Roman"/>
    </w:rPr>
  </w:style>
  <w:style w:type="paragraph" w:styleId="Footer">
    <w:name w:val="footer"/>
    <w:basedOn w:val="Normal"/>
    <w:link w:val="FooterChar"/>
    <w:uiPriority w:val="99"/>
    <w:unhideWhenUsed/>
    <w:rsid w:val="007849D8"/>
    <w:pPr>
      <w:tabs>
        <w:tab w:val="center" w:pos="4680"/>
        <w:tab w:val="right" w:pos="9360"/>
      </w:tabs>
    </w:pPr>
  </w:style>
  <w:style w:type="character" w:customStyle="1" w:styleId="FooterChar">
    <w:name w:val="Footer Char"/>
    <w:basedOn w:val="DefaultParagraphFont"/>
    <w:link w:val="Footer"/>
    <w:uiPriority w:val="99"/>
    <w:rsid w:val="007849D8"/>
    <w:rPr>
      <w:rFonts w:ascii="Times New Roman" w:eastAsia="Times New Roman" w:hAnsi="Times New Roman" w:cs="Times New Roman"/>
    </w:rPr>
  </w:style>
  <w:style w:type="table" w:styleId="TableGrid">
    <w:name w:val="Table Grid"/>
    <w:basedOn w:val="TableNormal"/>
    <w:uiPriority w:val="39"/>
    <w:rsid w:val="00D61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Heading">
    <w:name w:val="Boxed Heading"/>
    <w:basedOn w:val="BodyText"/>
    <w:uiPriority w:val="1"/>
    <w:qFormat/>
    <w:rsid w:val="00460EEE"/>
    <w:pPr>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hd w:val="clear" w:color="auto" w:fill="DBE5F1" w:themeFill="accent1" w:themeFillTint="33"/>
      <w:jc w:val="center"/>
    </w:pPr>
    <w:rPr>
      <w:b/>
      <w:color w:val="000000" w:themeColor="text1"/>
    </w:rPr>
  </w:style>
  <w:style w:type="character" w:styleId="CommentReference">
    <w:name w:val="annotation reference"/>
    <w:basedOn w:val="DefaultParagraphFont"/>
    <w:uiPriority w:val="99"/>
    <w:semiHidden/>
    <w:unhideWhenUsed/>
    <w:rsid w:val="00562D29"/>
    <w:rPr>
      <w:sz w:val="16"/>
      <w:szCs w:val="16"/>
    </w:rPr>
  </w:style>
  <w:style w:type="paragraph" w:styleId="CommentText">
    <w:name w:val="annotation text"/>
    <w:basedOn w:val="Normal"/>
    <w:link w:val="CommentTextChar"/>
    <w:uiPriority w:val="99"/>
    <w:semiHidden/>
    <w:unhideWhenUsed/>
    <w:rsid w:val="00562D29"/>
    <w:rPr>
      <w:sz w:val="20"/>
      <w:szCs w:val="20"/>
    </w:rPr>
  </w:style>
  <w:style w:type="character" w:customStyle="1" w:styleId="CommentTextChar">
    <w:name w:val="Comment Text Char"/>
    <w:basedOn w:val="DefaultParagraphFont"/>
    <w:link w:val="CommentText"/>
    <w:uiPriority w:val="99"/>
    <w:semiHidden/>
    <w:rsid w:val="00562D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2D29"/>
    <w:rPr>
      <w:b/>
      <w:bCs/>
    </w:rPr>
  </w:style>
  <w:style w:type="character" w:customStyle="1" w:styleId="CommentSubjectChar">
    <w:name w:val="Comment Subject Char"/>
    <w:basedOn w:val="CommentTextChar"/>
    <w:link w:val="CommentSubject"/>
    <w:uiPriority w:val="99"/>
    <w:semiHidden/>
    <w:rsid w:val="00562D2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62D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D29"/>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310E19"/>
    <w:rPr>
      <w:rFonts w:ascii="Times New Roman" w:eastAsiaTheme="majorEastAsia" w:hAnsi="Times New Roman" w:cstheme="majorBidi"/>
      <w:b/>
      <w:color w:val="000000" w:themeColor="text1"/>
      <w:sz w:val="24"/>
      <w:szCs w:val="26"/>
    </w:rPr>
  </w:style>
  <w:style w:type="character" w:customStyle="1" w:styleId="BodyTextChar">
    <w:name w:val="Body Text Char"/>
    <w:basedOn w:val="DefaultParagraphFont"/>
    <w:link w:val="BodyText"/>
    <w:uiPriority w:val="1"/>
    <w:rsid w:val="00DA5F3E"/>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1E23D2"/>
    <w:pPr>
      <w:keepNext/>
      <w:keepLines/>
      <w:widowControl/>
      <w:pBdr>
        <w:top w:val="none" w:sz="0" w:space="0" w:color="auto"/>
        <w:left w:val="none" w:sz="0" w:space="0" w:color="auto"/>
        <w:bottom w:val="none" w:sz="0" w:space="0" w:color="auto"/>
        <w:right w:val="none" w:sz="0" w:space="0" w:color="auto"/>
      </w:pBdr>
      <w:shd w:val="clear" w:color="auto" w:fill="auto"/>
      <w:autoSpaceDE/>
      <w:autoSpaceDN/>
      <w:spacing w:before="240" w:after="0" w:line="259" w:lineRule="auto"/>
      <w:ind w:right="0"/>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1E23D2"/>
    <w:pPr>
      <w:tabs>
        <w:tab w:val="right" w:leader="dot" w:pos="9350"/>
      </w:tabs>
      <w:spacing w:before="120" w:after="100"/>
    </w:pPr>
  </w:style>
  <w:style w:type="paragraph" w:styleId="TOC2">
    <w:name w:val="toc 2"/>
    <w:basedOn w:val="Normal"/>
    <w:next w:val="Normal"/>
    <w:autoRedefine/>
    <w:uiPriority w:val="39"/>
    <w:unhideWhenUsed/>
    <w:rsid w:val="001E23D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3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ction508.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sa.gov/acquisition/purchasing-programs/gsa-schedules/for-federal-agency-customers-ordering-from-schedules" TargetMode="External"/><Relationship Id="rId5" Type="http://schemas.openxmlformats.org/officeDocument/2006/relationships/webSettings" Target="webSettings.xml"/><Relationship Id="rId15" Type="http://schemas.openxmlformats.org/officeDocument/2006/relationships/hyperlink" Target="http://www.Section508.gov/" TargetMode="External"/><Relationship Id="rId10" Type="http://schemas.openxmlformats.org/officeDocument/2006/relationships/hyperlink" Target="mailto:bstegman@firstlinedefensell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irstlinedefensellc.com" TargetMode="External"/><Relationship Id="rId14" Type="http://schemas.openxmlformats.org/officeDocument/2006/relationships/hyperlink" Target="http://www.firstlinedefensell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8C8E-E842-406E-B33F-909F23AB1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3720</Words>
  <Characters>21209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Preparing the Symantec Antivirus RIM Report How-To</vt:lpstr>
    </vt:vector>
  </TitlesOfParts>
  <Company/>
  <LinksUpToDate>false</LinksUpToDate>
  <CharactersWithSpaces>24880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the Symantec Antivirus RIM Report How-To</dc:title>
  <dc:creator>Terminal</dc:creator>
  <cp:lastModifiedBy>bstegman@firstlinedefensellc.com</cp:lastModifiedBy>
  <cp:revision>2</cp:revision>
  <dcterms:created xsi:type="dcterms:W3CDTF">2020-01-07T12:53:00Z</dcterms:created>
  <dcterms:modified xsi:type="dcterms:W3CDTF">2020-01-07T12:53:00Z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2018-10-09T00:00:00Z</vt:filetime>
  </property>
  <property fmtid="{D5CDD505-2E9C-101B-9397-08002B2CF9AE}" pid="3" name="Creator">
    <vt:lpwstr>Microsoft® Word 2016</vt:lpwstr>
  </property>
  <property fmtid="{D5CDD505-2E9C-101B-9397-08002B2CF9AE}" pid="4" name="LastSaved">
    <vt:filetime>2018-10-09T00:00:00Z</vt:filetime>
  </property>
</Properties>
</file>